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B76E97" w:rsidTr="00DF6EE6">
        <w:trPr>
          <w:cantSplit/>
          <w:trHeight w:val="70"/>
        </w:trPr>
        <w:tc>
          <w:tcPr>
            <w:tcW w:w="5103" w:type="dxa"/>
            <w:tcBorders>
              <w:top w:val="single" w:sz="4" w:space="0" w:color="auto"/>
              <w:left w:val="single" w:sz="4" w:space="0" w:color="auto"/>
              <w:bottom w:val="nil"/>
              <w:right w:val="single" w:sz="4" w:space="0" w:color="auto"/>
            </w:tcBorders>
          </w:tcPr>
          <w:p w:rsidR="00B76E97" w:rsidRDefault="00B76E97"/>
        </w:tc>
        <w:tc>
          <w:tcPr>
            <w:tcW w:w="5529" w:type="dxa"/>
            <w:vMerge w:val="restart"/>
            <w:tcBorders>
              <w:top w:val="single" w:sz="4" w:space="0" w:color="auto"/>
              <w:left w:val="nil"/>
              <w:bottom w:val="single" w:sz="4" w:space="0" w:color="auto"/>
              <w:right w:val="single" w:sz="4" w:space="0" w:color="auto"/>
            </w:tcBorders>
            <w:vAlign w:val="center"/>
          </w:tcPr>
          <w:p w:rsidR="00B76E97" w:rsidRDefault="00B76E97" w:rsidP="00143E68">
            <w:pPr>
              <w:spacing w:line="360" w:lineRule="auto"/>
              <w:jc w:val="both"/>
              <w:rPr>
                <w:rFonts w:ascii="Arial" w:hAnsi="Arial" w:cs="Arial"/>
              </w:rPr>
            </w:pPr>
            <w:r>
              <w:rPr>
                <w:rFonts w:ascii="Arial" w:hAnsi="Arial" w:cs="Arial"/>
                <w:b/>
                <w:bCs/>
              </w:rPr>
              <w:t>CENTRO:</w:t>
            </w:r>
            <w:r>
              <w:rPr>
                <w:rFonts w:ascii="Arial" w:hAnsi="Arial" w:cs="Arial"/>
              </w:rPr>
              <w:t>..........................................................</w:t>
            </w:r>
            <w:r w:rsidR="00A04E8B">
              <w:rPr>
                <w:rFonts w:ascii="Arial" w:hAnsi="Arial" w:cs="Arial"/>
              </w:rPr>
              <w:t>......................</w:t>
            </w:r>
          </w:p>
          <w:p w:rsidR="00143E68" w:rsidRDefault="00B76E97" w:rsidP="00A04E8B">
            <w:pPr>
              <w:tabs>
                <w:tab w:val="right" w:leader="dot" w:pos="6804"/>
              </w:tabs>
              <w:spacing w:line="360" w:lineRule="auto"/>
              <w:jc w:val="both"/>
              <w:rPr>
                <w:rFonts w:ascii="Arial" w:hAnsi="Arial" w:cs="Arial"/>
              </w:rPr>
            </w:pPr>
            <w:r>
              <w:rPr>
                <w:rFonts w:ascii="Arial" w:hAnsi="Arial" w:cs="Arial"/>
                <w:b/>
              </w:rPr>
              <w:t xml:space="preserve">NOMBRE: </w:t>
            </w:r>
            <w:r>
              <w:rPr>
                <w:rFonts w:ascii="Arial" w:hAnsi="Arial" w:cs="Arial"/>
              </w:rPr>
              <w:tab/>
            </w:r>
          </w:p>
          <w:p w:rsidR="00B76E97" w:rsidRDefault="00143E68" w:rsidP="00143E68">
            <w:pPr>
              <w:tabs>
                <w:tab w:val="right" w:leader="dot" w:pos="3474"/>
                <w:tab w:val="left" w:pos="3899"/>
                <w:tab w:val="right" w:leader="dot" w:pos="6804"/>
              </w:tabs>
              <w:spacing w:line="360" w:lineRule="auto"/>
              <w:jc w:val="both"/>
              <w:rPr>
                <w:rFonts w:ascii="Arial" w:hAnsi="Arial" w:cs="Arial"/>
              </w:rPr>
            </w:pPr>
            <w:r>
              <w:rPr>
                <w:rFonts w:ascii="Arial" w:hAnsi="Arial" w:cs="Arial"/>
                <w:b/>
              </w:rPr>
              <w:t>NHC</w:t>
            </w:r>
            <w:r w:rsidR="00B76E97">
              <w:rPr>
                <w:rFonts w:ascii="Arial" w:hAnsi="Arial" w:cs="Arial"/>
                <w:b/>
              </w:rPr>
              <w:t xml:space="preserve">: </w:t>
            </w:r>
            <w:r w:rsidR="00B76E97">
              <w:rPr>
                <w:rFonts w:ascii="Arial" w:hAnsi="Arial" w:cs="Arial"/>
              </w:rPr>
              <w:tab/>
            </w:r>
          </w:p>
          <w:p w:rsidR="00B76E97" w:rsidRPr="00A04E8B" w:rsidRDefault="00143E68" w:rsidP="00143E68">
            <w:pPr>
              <w:tabs>
                <w:tab w:val="right" w:leader="dot" w:pos="1631"/>
                <w:tab w:val="right" w:leader="dot" w:pos="2340"/>
                <w:tab w:val="right" w:leader="dot" w:pos="3048"/>
                <w:tab w:val="left" w:pos="3899"/>
                <w:tab w:val="right" w:leader="dot" w:pos="6381"/>
              </w:tabs>
              <w:spacing w:line="360" w:lineRule="auto"/>
              <w:jc w:val="both"/>
              <w:rPr>
                <w:rFonts w:ascii="Arial" w:hAnsi="Arial" w:cs="Arial"/>
              </w:rPr>
            </w:pPr>
            <w:r>
              <w:rPr>
                <w:rFonts w:ascii="Arial" w:hAnsi="Arial" w:cs="Arial"/>
                <w:b/>
              </w:rPr>
              <w:t>FECHA</w:t>
            </w:r>
            <w:r w:rsidR="00B76E97">
              <w:rPr>
                <w:rFonts w:ascii="Arial" w:hAnsi="Arial" w:cs="Arial"/>
                <w:b/>
              </w:rPr>
              <w:t xml:space="preserve">: </w:t>
            </w:r>
            <w:r w:rsidR="00B76E97">
              <w:rPr>
                <w:rFonts w:ascii="Arial" w:hAnsi="Arial" w:cs="Arial"/>
              </w:rPr>
              <w:tab/>
            </w:r>
            <w:r w:rsidR="00B76E97">
              <w:rPr>
                <w:rFonts w:ascii="Arial" w:hAnsi="Arial" w:cs="Arial"/>
                <w:b/>
              </w:rPr>
              <w:t>/</w:t>
            </w:r>
            <w:r w:rsidR="00B76E97">
              <w:rPr>
                <w:rFonts w:ascii="Arial" w:hAnsi="Arial" w:cs="Arial"/>
              </w:rPr>
              <w:tab/>
            </w:r>
            <w:r w:rsidR="00B76E97">
              <w:rPr>
                <w:rFonts w:ascii="Arial" w:hAnsi="Arial" w:cs="Arial"/>
                <w:b/>
              </w:rPr>
              <w:t>/</w:t>
            </w:r>
            <w:r w:rsidR="00B76E97">
              <w:rPr>
                <w:rFonts w:ascii="Arial" w:hAnsi="Arial" w:cs="Arial"/>
              </w:rPr>
              <w:tab/>
            </w:r>
          </w:p>
        </w:tc>
      </w:tr>
      <w:tr w:rsidR="00B76E97" w:rsidTr="00DF6EE6">
        <w:trPr>
          <w:cantSplit/>
          <w:trHeight w:val="649"/>
        </w:trPr>
        <w:tc>
          <w:tcPr>
            <w:tcW w:w="5103" w:type="dxa"/>
            <w:tcBorders>
              <w:top w:val="nil"/>
              <w:left w:val="single" w:sz="4" w:space="0" w:color="auto"/>
              <w:bottom w:val="single" w:sz="4" w:space="0" w:color="auto"/>
              <w:right w:val="single" w:sz="4" w:space="0" w:color="auto"/>
            </w:tcBorders>
          </w:tcPr>
          <w:p w:rsidR="00B76E97" w:rsidRDefault="00BA03D9">
            <w:r w:rsidRPr="0094794D">
              <w:rPr>
                <w:noProof/>
                <w:snapToGrid w:val="0"/>
                <w:color w:val="000000"/>
                <w:w w:val="0"/>
                <w:sz w:val="0"/>
                <w:szCs w:val="0"/>
                <w:u w:color="000000"/>
                <w:bdr w:val="none" w:sz="0" w:space="0" w:color="000000"/>
                <w:shd w:val="clear" w:color="000000" w:fill="000000"/>
                <w:lang w:val="x-none" w:eastAsia="x-none" w:bidi="x-none"/>
              </w:rPr>
              <w:drawing>
                <wp:inline distT="0" distB="0" distL="0" distR="0">
                  <wp:extent cx="2825750"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750" cy="1447800"/>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rsidR="00B76E97" w:rsidRDefault="00B76E97">
            <w:pPr>
              <w:jc w:val="center"/>
              <w:rPr>
                <w:rFonts w:ascii="Arial" w:hAnsi="Arial" w:cs="Arial"/>
                <w:i/>
                <w:iCs/>
              </w:rPr>
            </w:pPr>
          </w:p>
        </w:tc>
      </w:tr>
      <w:tr w:rsidR="00073C58" w:rsidTr="00DF6EE6">
        <w:trPr>
          <w:trHeight w:val="418"/>
        </w:trPr>
        <w:tc>
          <w:tcPr>
            <w:tcW w:w="5103" w:type="dxa"/>
            <w:tcBorders>
              <w:top w:val="nil"/>
              <w:left w:val="single" w:sz="4" w:space="0" w:color="auto"/>
              <w:bottom w:val="single" w:sz="4" w:space="0" w:color="auto"/>
            </w:tcBorders>
            <w:vAlign w:val="center"/>
          </w:tcPr>
          <w:p w:rsidR="00073C58" w:rsidRDefault="00073C58">
            <w:pPr>
              <w:pStyle w:val="Encabezado"/>
              <w:jc w:val="center"/>
              <w:rPr>
                <w:rFonts w:ascii="Arial" w:hAnsi="Arial" w:cs="Arial"/>
                <w:b/>
                <w:i/>
                <w:iCs/>
                <w:sz w:val="24"/>
              </w:rPr>
            </w:pPr>
            <w:r>
              <w:rPr>
                <w:rFonts w:ascii="Arial" w:hAnsi="Arial" w:cs="Arial"/>
                <w:b/>
                <w:i/>
                <w:iCs/>
                <w:sz w:val="24"/>
              </w:rPr>
              <w:t xml:space="preserve">HOJA DE </w:t>
            </w:r>
            <w:r w:rsidR="00DF6EE6">
              <w:rPr>
                <w:rFonts w:ascii="Arial" w:hAnsi="Arial" w:cs="Arial"/>
                <w:b/>
                <w:i/>
                <w:iCs/>
                <w:sz w:val="24"/>
              </w:rPr>
              <w:t>CONSENTIMIENTO INFORMADO</w:t>
            </w:r>
          </w:p>
        </w:tc>
        <w:tc>
          <w:tcPr>
            <w:tcW w:w="5529" w:type="dxa"/>
            <w:tcBorders>
              <w:top w:val="single" w:sz="4" w:space="0" w:color="auto"/>
              <w:bottom w:val="nil"/>
              <w:right w:val="single" w:sz="4" w:space="0" w:color="auto"/>
            </w:tcBorders>
            <w:vAlign w:val="center"/>
          </w:tcPr>
          <w:p w:rsidR="00073C58" w:rsidRDefault="00073C58">
            <w:pPr>
              <w:pStyle w:val="Encabezado"/>
              <w:jc w:val="center"/>
              <w:rPr>
                <w:rFonts w:ascii="Arial" w:hAnsi="Arial" w:cs="Arial"/>
                <w:b/>
                <w:i/>
                <w:iCs/>
                <w:sz w:val="24"/>
              </w:rPr>
            </w:pPr>
            <w:r>
              <w:rPr>
                <w:rFonts w:ascii="Arial" w:hAnsi="Arial" w:cs="Arial"/>
                <w:b/>
                <w:i/>
                <w:iCs/>
                <w:caps/>
                <w:noProof/>
                <w:sz w:val="24"/>
              </w:rPr>
              <w:t>REUMATOLOGÍA</w:t>
            </w:r>
          </w:p>
        </w:tc>
      </w:tr>
      <w:tr w:rsidR="00073C58">
        <w:trPr>
          <w:cantSplit/>
          <w:trHeight w:val="310"/>
        </w:trPr>
        <w:tc>
          <w:tcPr>
            <w:tcW w:w="10632" w:type="dxa"/>
            <w:gridSpan w:val="2"/>
            <w:tcBorders>
              <w:top w:val="single" w:sz="4" w:space="0" w:color="auto"/>
              <w:left w:val="single" w:sz="4" w:space="0" w:color="auto"/>
              <w:right w:val="single" w:sz="4" w:space="0" w:color="auto"/>
            </w:tcBorders>
            <w:vAlign w:val="center"/>
          </w:tcPr>
          <w:p w:rsidR="00073C58" w:rsidRDefault="00073C58">
            <w:pPr>
              <w:pStyle w:val="Encabezado"/>
              <w:tabs>
                <w:tab w:val="clear" w:pos="4252"/>
                <w:tab w:val="clear" w:pos="8504"/>
                <w:tab w:val="left" w:pos="9144"/>
              </w:tabs>
              <w:jc w:val="center"/>
              <w:rPr>
                <w:rFonts w:ascii="Arial" w:hAnsi="Arial" w:cs="Arial"/>
                <w:b/>
                <w:i/>
                <w:iCs/>
              </w:rPr>
            </w:pPr>
            <w:r>
              <w:rPr>
                <w:rFonts w:ascii="Arial" w:hAnsi="Arial" w:cs="Arial"/>
                <w:b/>
                <w:i/>
                <w:iCs/>
              </w:rPr>
              <w:t xml:space="preserve">ACTUACIÓN: </w:t>
            </w:r>
            <w:r>
              <w:rPr>
                <w:rFonts w:ascii="Arial" w:hAnsi="Arial" w:cs="Arial"/>
                <w:b/>
                <w:i/>
                <w:iCs/>
                <w:caps/>
                <w:noProof/>
              </w:rPr>
              <w:t xml:space="preserve">TRATAMIENTO CON </w:t>
            </w:r>
            <w:r w:rsidR="00703649">
              <w:rPr>
                <w:rFonts w:ascii="Arial" w:hAnsi="Arial" w:cs="Arial"/>
                <w:b/>
                <w:i/>
                <w:iCs/>
                <w:caps/>
                <w:noProof/>
              </w:rPr>
              <w:t>JYSELECA</w:t>
            </w:r>
            <w:r w:rsidR="00DF6EE6">
              <w:rPr>
                <w:rFonts w:ascii="Arial" w:hAnsi="Arial" w:cs="Arial"/>
                <w:b/>
                <w:i/>
                <w:iCs/>
                <w:caps/>
                <w:noProof/>
              </w:rPr>
              <w:sym w:font="Symbol" w:char="F0E2"/>
            </w:r>
            <w:r w:rsidR="00DF6EE6">
              <w:rPr>
                <w:rFonts w:ascii="Arial" w:hAnsi="Arial" w:cs="Arial"/>
                <w:b/>
                <w:i/>
                <w:iCs/>
                <w:caps/>
                <w:noProof/>
              </w:rPr>
              <w:t xml:space="preserve"> (</w:t>
            </w:r>
            <w:r w:rsidR="00703649">
              <w:rPr>
                <w:rFonts w:ascii="Arial" w:hAnsi="Arial" w:cs="Arial"/>
                <w:b/>
                <w:i/>
                <w:iCs/>
                <w:caps/>
                <w:noProof/>
              </w:rPr>
              <w:t>FILGOTINIB</w:t>
            </w:r>
            <w:r>
              <w:rPr>
                <w:rFonts w:ascii="Arial" w:hAnsi="Arial" w:cs="Arial"/>
                <w:b/>
                <w:i/>
                <w:iCs/>
                <w:caps/>
                <w:noProof/>
              </w:rPr>
              <w:t>)</w:t>
            </w:r>
          </w:p>
        </w:tc>
      </w:tr>
    </w:tbl>
    <w:p w:rsidR="00073C58" w:rsidRDefault="00073C58">
      <w:pPr>
        <w:pStyle w:val="Ttulo2"/>
        <w:rPr>
          <w:rFonts w:cs="Arial"/>
        </w:rPr>
      </w:pPr>
      <w:r>
        <w:rPr>
          <w:rFonts w:cs="Arial"/>
        </w:rPr>
        <w:t>¿Qué le vamos a hacer?</w:t>
      </w:r>
    </w:p>
    <w:p w:rsidR="00DD28C1" w:rsidRPr="009C0850" w:rsidRDefault="00DD28C1" w:rsidP="00DD28C1">
      <w:pPr>
        <w:pStyle w:val="Ttulo3"/>
        <w:numPr>
          <w:ilvl w:val="0"/>
          <w:numId w:val="7"/>
        </w:numPr>
        <w:tabs>
          <w:tab w:val="clear" w:pos="227"/>
          <w:tab w:val="left" w:pos="284"/>
        </w:tabs>
        <w:rPr>
          <w:rFonts w:cs="Arial"/>
          <w:b/>
        </w:rPr>
      </w:pPr>
      <w:r>
        <w:rPr>
          <w:rFonts w:cs="Arial"/>
          <w:b/>
        </w:rPr>
        <w:t xml:space="preserve">Qué objetivos persigue </w:t>
      </w:r>
      <w:r w:rsidR="00703649">
        <w:rPr>
          <w:rFonts w:cs="Arial"/>
          <w:b/>
        </w:rPr>
        <w:t>JYSELECA</w:t>
      </w:r>
      <w:r>
        <w:rPr>
          <w:rFonts w:cs="Arial"/>
          <w:b/>
          <w:i/>
          <w:iCs/>
          <w:caps/>
          <w:noProof/>
        </w:rPr>
        <w:sym w:font="Symbol" w:char="F0E2"/>
      </w:r>
      <w:r>
        <w:rPr>
          <w:rFonts w:cs="Arial"/>
          <w:b/>
        </w:rPr>
        <w:t xml:space="preserve"> :</w:t>
      </w:r>
      <w:r>
        <w:rPr>
          <w:rFonts w:cs="Arial"/>
        </w:rPr>
        <w:t xml:space="preserve"> </w:t>
      </w:r>
      <w:r w:rsidRPr="009C0850">
        <w:rPr>
          <w:rFonts w:cs="Arial"/>
          <w:noProof/>
        </w:rPr>
        <w:t xml:space="preserve">Aliviar los síntomas y reducir la progresión de su </w:t>
      </w:r>
      <w:r w:rsidRPr="009C0850">
        <w:rPr>
          <w:rFonts w:cs="Arial"/>
        </w:rPr>
        <w:t>artritis reumatoide.</w:t>
      </w:r>
    </w:p>
    <w:p w:rsidR="00073C58" w:rsidRDefault="00073C58" w:rsidP="00143E68">
      <w:pPr>
        <w:pStyle w:val="Ttulo3"/>
        <w:numPr>
          <w:ilvl w:val="0"/>
          <w:numId w:val="7"/>
        </w:numPr>
        <w:tabs>
          <w:tab w:val="clear" w:pos="227"/>
          <w:tab w:val="left" w:pos="284"/>
        </w:tabs>
        <w:rPr>
          <w:rFonts w:cs="Arial"/>
          <w:b/>
        </w:rPr>
      </w:pPr>
      <w:r>
        <w:rPr>
          <w:rFonts w:cs="Arial"/>
          <w:b/>
        </w:rPr>
        <w:t>Descripción de la actuación</w:t>
      </w:r>
      <w:r w:rsidR="00143E68">
        <w:rPr>
          <w:rFonts w:cs="Arial"/>
          <w:b/>
        </w:rPr>
        <w:t>:</w:t>
      </w:r>
    </w:p>
    <w:p w:rsidR="00DD28C1" w:rsidRDefault="00DD28C1" w:rsidP="00DD28C1">
      <w:pPr>
        <w:ind w:left="720"/>
        <w:rPr>
          <w:rFonts w:ascii="Arial" w:hAnsi="Arial" w:cs="Arial"/>
        </w:rPr>
      </w:pPr>
      <w:r>
        <w:rPr>
          <w:rFonts w:ascii="Arial" w:hAnsi="Arial" w:cs="Arial"/>
          <w:b/>
        </w:rPr>
        <w:t xml:space="preserve">En qué consiste este medicamento: </w:t>
      </w:r>
      <w:r w:rsidR="00703649">
        <w:rPr>
          <w:rFonts w:ascii="Arial" w:hAnsi="Arial" w:cs="Arial"/>
          <w:bCs/>
        </w:rPr>
        <w:t>Jyseleca</w:t>
      </w:r>
      <w:r>
        <w:rPr>
          <w:rFonts w:ascii="Arial" w:hAnsi="Arial" w:cs="Arial"/>
          <w:b/>
          <w:i/>
          <w:iCs/>
          <w:caps/>
          <w:noProof/>
        </w:rPr>
        <w:sym w:font="Symbol" w:char="F0E2"/>
      </w:r>
      <w:r w:rsidRPr="003E684E">
        <w:rPr>
          <w:rFonts w:ascii="Arial" w:hAnsi="Arial" w:cs="Arial"/>
        </w:rPr>
        <w:t xml:space="preserve"> </w:t>
      </w:r>
      <w:r w:rsidRPr="003B78E4">
        <w:rPr>
          <w:rFonts w:ascii="Arial" w:hAnsi="Arial" w:cs="Arial"/>
        </w:rPr>
        <w:t xml:space="preserve">contiene el principio activo </w:t>
      </w:r>
      <w:r w:rsidR="00834C78">
        <w:rPr>
          <w:rFonts w:ascii="Arial" w:hAnsi="Arial" w:cs="Arial"/>
        </w:rPr>
        <w:t>F</w:t>
      </w:r>
      <w:r w:rsidR="00703649">
        <w:rPr>
          <w:rFonts w:ascii="Arial" w:hAnsi="Arial" w:cs="Arial"/>
        </w:rPr>
        <w:t>ilgotinib</w:t>
      </w:r>
      <w:r w:rsidRPr="003B78E4">
        <w:rPr>
          <w:rFonts w:ascii="Arial" w:hAnsi="Arial" w:cs="Arial"/>
        </w:rPr>
        <w:t>. Pertenece a un grupo de medicamentos llamados inhibidores de la Janus quinasa, que ayudan a reducir la inflamación</w:t>
      </w:r>
      <w:r w:rsidRPr="003E684E">
        <w:rPr>
          <w:rFonts w:ascii="Arial" w:hAnsi="Arial" w:cs="Arial"/>
        </w:rPr>
        <w:t>.</w:t>
      </w:r>
    </w:p>
    <w:p w:rsidR="00552A5A" w:rsidRDefault="00552A5A" w:rsidP="00DD28C1">
      <w:pPr>
        <w:ind w:left="720"/>
        <w:rPr>
          <w:rFonts w:ascii="Arial" w:hAnsi="Arial" w:cs="Arial"/>
        </w:rPr>
      </w:pPr>
    </w:p>
    <w:p w:rsidR="00703649" w:rsidRPr="00703649" w:rsidRDefault="00703649" w:rsidP="00703649">
      <w:pPr>
        <w:numPr>
          <w:ilvl w:val="0"/>
          <w:numId w:val="8"/>
        </w:numPr>
        <w:rPr>
          <w:rFonts w:ascii="Arial" w:hAnsi="Arial" w:cs="Arial"/>
        </w:rPr>
      </w:pPr>
      <w:r w:rsidRPr="00703649">
        <w:rPr>
          <w:rFonts w:ascii="Arial" w:hAnsi="Arial" w:cs="Arial"/>
          <w:bCs/>
        </w:rPr>
        <w:t>Jyseleca</w:t>
      </w:r>
      <w:r>
        <w:rPr>
          <w:rFonts w:ascii="Arial" w:hAnsi="Arial" w:cs="Arial"/>
          <w:b/>
          <w:i/>
          <w:iCs/>
          <w:caps/>
          <w:noProof/>
        </w:rPr>
        <w:sym w:font="Symbol" w:char="F0E2"/>
      </w:r>
      <w:r w:rsidRPr="00703649">
        <w:rPr>
          <w:rFonts w:ascii="Arial" w:hAnsi="Arial" w:cs="Arial"/>
          <w:bCs/>
        </w:rPr>
        <w:t xml:space="preserve"> se utiliza para tratar a adultos con artritis reumatoide, una enfermedad inflamatoria de las articulaciones. Se puede utilizar cuando el tratamiento previo no ha funcionado lo suficientemente bien o no se ha tolerado. Jyseleca</w:t>
      </w:r>
      <w:r w:rsidR="00552A5A" w:rsidRPr="00B80317">
        <w:rPr>
          <w:rFonts w:ascii="Arial" w:hAnsi="Arial" w:cs="Arial"/>
          <w:i/>
          <w:iCs/>
          <w:caps/>
          <w:noProof/>
        </w:rPr>
        <w:sym w:font="Symbol" w:char="F0E2"/>
      </w:r>
      <w:r w:rsidRPr="00703649">
        <w:rPr>
          <w:rFonts w:ascii="Arial" w:hAnsi="Arial" w:cs="Arial"/>
          <w:bCs/>
        </w:rPr>
        <w:t xml:space="preserve"> se puede utilizar solo o en combinación con otro</w:t>
      </w:r>
      <w:r>
        <w:rPr>
          <w:rFonts w:ascii="Arial" w:hAnsi="Arial" w:cs="Arial"/>
          <w:bCs/>
        </w:rPr>
        <w:t xml:space="preserve"> </w:t>
      </w:r>
      <w:r w:rsidRPr="00703649">
        <w:rPr>
          <w:rFonts w:ascii="Arial" w:hAnsi="Arial" w:cs="Arial"/>
          <w:bCs/>
        </w:rPr>
        <w:t>medicamento para la artritis</w:t>
      </w:r>
      <w:r w:rsidR="00F002D6">
        <w:rPr>
          <w:rFonts w:ascii="Arial" w:hAnsi="Arial" w:cs="Arial"/>
          <w:bCs/>
        </w:rPr>
        <w:t xml:space="preserve"> como el</w:t>
      </w:r>
      <w:r w:rsidRPr="00703649">
        <w:rPr>
          <w:rFonts w:ascii="Arial" w:hAnsi="Arial" w:cs="Arial"/>
          <w:bCs/>
        </w:rPr>
        <w:t xml:space="preserve"> metotrexato.</w:t>
      </w:r>
    </w:p>
    <w:p w:rsidR="00DD28C1" w:rsidRPr="009C0850" w:rsidRDefault="00DD28C1" w:rsidP="009C0850">
      <w:pPr>
        <w:ind w:left="720"/>
        <w:rPr>
          <w:rFonts w:ascii="Arial" w:hAnsi="Arial" w:cs="Arial"/>
        </w:rPr>
      </w:pPr>
    </w:p>
    <w:p w:rsidR="00703649" w:rsidRDefault="00703649" w:rsidP="00703649">
      <w:pPr>
        <w:numPr>
          <w:ilvl w:val="0"/>
          <w:numId w:val="8"/>
        </w:numPr>
        <w:rPr>
          <w:rFonts w:ascii="Arial" w:hAnsi="Arial" w:cs="Arial"/>
        </w:rPr>
      </w:pPr>
      <w:r w:rsidRPr="009C0850">
        <w:rPr>
          <w:rFonts w:ascii="Arial" w:hAnsi="Arial" w:cs="Arial"/>
        </w:rPr>
        <w:t>Jyseleca</w:t>
      </w:r>
      <w:r>
        <w:rPr>
          <w:rFonts w:ascii="Arial" w:hAnsi="Arial" w:cs="Arial"/>
          <w:b/>
          <w:i/>
          <w:iCs/>
          <w:caps/>
          <w:noProof/>
        </w:rPr>
        <w:sym w:font="Symbol" w:char="F0E2"/>
      </w:r>
      <w:r w:rsidRPr="00703649">
        <w:rPr>
          <w:rFonts w:ascii="Arial" w:hAnsi="Arial" w:cs="Arial"/>
        </w:rPr>
        <w:t xml:space="preserve"> reduce la inflamación en el organismo. Ayuda a reducir el dolor,</w:t>
      </w:r>
      <w:r w:rsidRPr="00A84441">
        <w:rPr>
          <w:rFonts w:ascii="Arial" w:hAnsi="Arial" w:cs="Arial"/>
        </w:rPr>
        <w:t xml:space="preserve"> el cansancio, la rigidez y la inflamación de las articulaciones y disminuye la progresión del daño en el hueso y en el cartílago de las articulaciones. Estos efectos pueden ayudarle a realizar sus actividades normales diarias y</w:t>
      </w:r>
      <w:r>
        <w:rPr>
          <w:rFonts w:ascii="Arial" w:hAnsi="Arial" w:cs="Arial"/>
        </w:rPr>
        <w:t xml:space="preserve"> </w:t>
      </w:r>
      <w:r w:rsidRPr="00703649">
        <w:rPr>
          <w:rFonts w:ascii="Arial" w:hAnsi="Arial" w:cs="Arial"/>
        </w:rPr>
        <w:t>a mejorar su calidad de vida.</w:t>
      </w:r>
    </w:p>
    <w:p w:rsidR="00BA13F3" w:rsidRDefault="00BA13F3" w:rsidP="00A84441">
      <w:pPr>
        <w:ind w:left="720"/>
        <w:rPr>
          <w:rFonts w:ascii="Arial" w:hAnsi="Arial" w:cs="Arial"/>
          <w:b/>
        </w:rPr>
      </w:pPr>
    </w:p>
    <w:p w:rsidR="00A84441" w:rsidRDefault="00DD28C1" w:rsidP="00A84441">
      <w:pPr>
        <w:ind w:left="720"/>
        <w:rPr>
          <w:rFonts w:ascii="Arial" w:hAnsi="Arial" w:cs="Arial"/>
          <w:bCs/>
        </w:rPr>
      </w:pPr>
      <w:r w:rsidRPr="006F52C6">
        <w:rPr>
          <w:rFonts w:ascii="Arial" w:hAnsi="Arial" w:cs="Arial"/>
          <w:b/>
        </w:rPr>
        <w:t xml:space="preserve">Cómo se toma: </w:t>
      </w:r>
      <w:r w:rsidR="00A84441" w:rsidRPr="009C0850">
        <w:rPr>
          <w:rFonts w:ascii="Arial" w:hAnsi="Arial" w:cs="Arial"/>
          <w:bCs/>
        </w:rPr>
        <w:t>Siga exactamente las instrucciones de administración de este medicamento</w:t>
      </w:r>
      <w:r w:rsidR="00A84441">
        <w:rPr>
          <w:rFonts w:ascii="Arial" w:hAnsi="Arial" w:cs="Arial"/>
          <w:bCs/>
        </w:rPr>
        <w:t xml:space="preserve"> </w:t>
      </w:r>
      <w:r w:rsidR="00A84441" w:rsidRPr="009C0850">
        <w:rPr>
          <w:rFonts w:ascii="Arial" w:hAnsi="Arial" w:cs="Arial"/>
          <w:bCs/>
        </w:rPr>
        <w:t>indicadas por su médico. En caso de duda, consulte de nuevo a su médico</w:t>
      </w:r>
      <w:r w:rsidR="00A84441">
        <w:rPr>
          <w:rFonts w:ascii="Arial" w:hAnsi="Arial" w:cs="Arial"/>
          <w:bCs/>
        </w:rPr>
        <w:t xml:space="preserve"> </w:t>
      </w:r>
      <w:r w:rsidR="00A84441" w:rsidRPr="009C0850">
        <w:rPr>
          <w:rFonts w:ascii="Arial" w:hAnsi="Arial" w:cs="Arial"/>
          <w:bCs/>
        </w:rPr>
        <w:t>o farmacéutico.</w:t>
      </w:r>
      <w:r w:rsidR="00A84441">
        <w:rPr>
          <w:rFonts w:ascii="Arial" w:hAnsi="Arial" w:cs="Arial"/>
          <w:bCs/>
        </w:rPr>
        <w:t xml:space="preserve"> </w:t>
      </w:r>
    </w:p>
    <w:p w:rsidR="00A84441" w:rsidRDefault="00A84441" w:rsidP="00A84441">
      <w:pPr>
        <w:ind w:left="720"/>
        <w:rPr>
          <w:rFonts w:ascii="Arial" w:hAnsi="Arial" w:cs="Arial"/>
        </w:rPr>
      </w:pPr>
    </w:p>
    <w:p w:rsidR="00A84441" w:rsidRDefault="00A84441" w:rsidP="00A84441">
      <w:pPr>
        <w:numPr>
          <w:ilvl w:val="0"/>
          <w:numId w:val="12"/>
        </w:numPr>
        <w:ind w:left="720"/>
        <w:rPr>
          <w:rFonts w:ascii="Arial" w:hAnsi="Arial" w:cs="Arial"/>
          <w:bCs/>
        </w:rPr>
      </w:pPr>
      <w:r w:rsidRPr="00A84441">
        <w:rPr>
          <w:rFonts w:ascii="Arial" w:hAnsi="Arial" w:cs="Arial"/>
        </w:rPr>
        <w:t>Jyseleca</w:t>
      </w:r>
      <w:r w:rsidRPr="009C0850">
        <w:rPr>
          <w:rFonts w:ascii="Arial" w:hAnsi="Arial" w:cs="Arial"/>
          <w:i/>
          <w:iCs/>
          <w:caps/>
          <w:noProof/>
        </w:rPr>
        <w:sym w:font="Symbol" w:char="F0E2"/>
      </w:r>
      <w:r>
        <w:rPr>
          <w:rFonts w:ascii="Arial" w:hAnsi="Arial" w:cs="Arial"/>
        </w:rPr>
        <w:t xml:space="preserve"> es para administración oral. L</w:t>
      </w:r>
      <w:r w:rsidRPr="009C0850">
        <w:rPr>
          <w:rFonts w:ascii="Arial" w:hAnsi="Arial" w:cs="Arial"/>
        </w:rPr>
        <w:t>a dosis recomendada es de un comprimido de 200 mg una vez al día.</w:t>
      </w:r>
      <w:r w:rsidRPr="00A84441">
        <w:rPr>
          <w:rFonts w:ascii="Arial" w:hAnsi="Arial" w:cs="Arial"/>
        </w:rPr>
        <w:t xml:space="preserve"> </w:t>
      </w:r>
      <w:r w:rsidRPr="009C0850">
        <w:rPr>
          <w:rFonts w:ascii="Arial" w:hAnsi="Arial" w:cs="Arial"/>
        </w:rPr>
        <w:t>Si tiene más de 75 años o tiene problemas</w:t>
      </w:r>
      <w:r w:rsidRPr="009C0850">
        <w:rPr>
          <w:rFonts w:ascii="Arial" w:hAnsi="Arial" w:cs="Arial"/>
          <w:bCs/>
        </w:rPr>
        <w:t xml:space="preserve"> de riñón, su médico puede</w:t>
      </w:r>
      <w:r>
        <w:rPr>
          <w:rFonts w:ascii="Arial" w:hAnsi="Arial" w:cs="Arial"/>
          <w:bCs/>
        </w:rPr>
        <w:t xml:space="preserve"> </w:t>
      </w:r>
      <w:r w:rsidRPr="009C0850">
        <w:rPr>
          <w:rFonts w:ascii="Arial" w:hAnsi="Arial" w:cs="Arial"/>
          <w:bCs/>
        </w:rPr>
        <w:t xml:space="preserve">recomendar una dosis de un </w:t>
      </w:r>
      <w:r>
        <w:rPr>
          <w:rFonts w:ascii="Arial" w:hAnsi="Arial" w:cs="Arial"/>
          <w:bCs/>
        </w:rPr>
        <w:t>c</w:t>
      </w:r>
      <w:r w:rsidRPr="009C0850">
        <w:rPr>
          <w:rFonts w:ascii="Arial" w:hAnsi="Arial" w:cs="Arial"/>
          <w:bCs/>
        </w:rPr>
        <w:t>omprimido de 100 mg una vez al día.</w:t>
      </w:r>
      <w:r>
        <w:rPr>
          <w:rFonts w:ascii="Arial" w:hAnsi="Arial" w:cs="Arial"/>
          <w:bCs/>
        </w:rPr>
        <w:t xml:space="preserve"> </w:t>
      </w:r>
      <w:r w:rsidRPr="009C0850">
        <w:rPr>
          <w:rFonts w:ascii="Arial" w:hAnsi="Arial" w:cs="Arial"/>
          <w:bCs/>
        </w:rPr>
        <w:t>Informe a su médico si tiene problemas graves de hígado, ya que no se</w:t>
      </w:r>
      <w:r>
        <w:rPr>
          <w:rFonts w:ascii="Arial" w:hAnsi="Arial" w:cs="Arial"/>
          <w:bCs/>
        </w:rPr>
        <w:t xml:space="preserve"> </w:t>
      </w:r>
      <w:r w:rsidRPr="009C0850">
        <w:rPr>
          <w:rFonts w:ascii="Arial" w:hAnsi="Arial" w:cs="Arial"/>
          <w:bCs/>
        </w:rPr>
        <w:t>recomienda el uso de Jyseleca</w:t>
      </w:r>
      <w:r w:rsidR="00834C78" w:rsidRPr="00B80317">
        <w:rPr>
          <w:rFonts w:ascii="Arial" w:hAnsi="Arial" w:cs="Arial"/>
          <w:i/>
          <w:iCs/>
          <w:caps/>
          <w:noProof/>
        </w:rPr>
        <w:sym w:font="Symbol" w:char="F0E2"/>
      </w:r>
      <w:r w:rsidRPr="009C0850">
        <w:rPr>
          <w:rFonts w:ascii="Arial" w:hAnsi="Arial" w:cs="Arial"/>
          <w:bCs/>
        </w:rPr>
        <w:t xml:space="preserve"> en su caso.</w:t>
      </w:r>
    </w:p>
    <w:p w:rsidR="00A84441" w:rsidRDefault="00A84441" w:rsidP="009C0850">
      <w:pPr>
        <w:ind w:left="360"/>
        <w:rPr>
          <w:rFonts w:ascii="Arial" w:hAnsi="Arial" w:cs="Arial"/>
          <w:bCs/>
        </w:rPr>
      </w:pPr>
    </w:p>
    <w:p w:rsidR="00A84441" w:rsidRPr="009C0850" w:rsidRDefault="00A84441" w:rsidP="009C0850">
      <w:pPr>
        <w:numPr>
          <w:ilvl w:val="0"/>
          <w:numId w:val="12"/>
        </w:numPr>
        <w:ind w:left="720"/>
        <w:rPr>
          <w:rFonts w:ascii="Arial" w:hAnsi="Arial" w:cs="Arial"/>
          <w:bCs/>
        </w:rPr>
      </w:pPr>
      <w:r w:rsidRPr="009C0850">
        <w:rPr>
          <w:rFonts w:ascii="Arial" w:hAnsi="Arial" w:cs="Arial"/>
          <w:bCs/>
        </w:rPr>
        <w:t>Trague el comprimido con un vaso de agua. El comprimido no se debe</w:t>
      </w:r>
      <w:r>
        <w:rPr>
          <w:rFonts w:ascii="Arial" w:hAnsi="Arial" w:cs="Arial"/>
          <w:bCs/>
        </w:rPr>
        <w:t xml:space="preserve"> </w:t>
      </w:r>
      <w:r w:rsidRPr="009C0850">
        <w:rPr>
          <w:rFonts w:ascii="Arial" w:hAnsi="Arial" w:cs="Arial"/>
          <w:bCs/>
        </w:rPr>
        <w:t>partir, triturar ni masticar antes de tragarlo, ya que ello podría afectar a</w:t>
      </w:r>
      <w:r>
        <w:rPr>
          <w:rFonts w:ascii="Arial" w:hAnsi="Arial" w:cs="Arial"/>
          <w:bCs/>
        </w:rPr>
        <w:t xml:space="preserve"> </w:t>
      </w:r>
      <w:r w:rsidRPr="009C0850">
        <w:rPr>
          <w:rFonts w:ascii="Arial" w:hAnsi="Arial" w:cs="Arial"/>
          <w:bCs/>
        </w:rPr>
        <w:t>la cantidad de medicamento que absorbe su organismo. Puede tomar Jyseleca</w:t>
      </w:r>
      <w:r w:rsidRPr="00B80317">
        <w:rPr>
          <w:rFonts w:ascii="Arial" w:hAnsi="Arial" w:cs="Arial"/>
          <w:i/>
          <w:iCs/>
          <w:caps/>
          <w:noProof/>
        </w:rPr>
        <w:sym w:font="Symbol" w:char="F0E2"/>
      </w:r>
      <w:r w:rsidRPr="009C0850">
        <w:rPr>
          <w:rFonts w:ascii="Arial" w:hAnsi="Arial" w:cs="Arial"/>
          <w:bCs/>
        </w:rPr>
        <w:t xml:space="preserve"> con alimentos o entre las comidas. No tragar el desecante.</w:t>
      </w:r>
      <w:r>
        <w:rPr>
          <w:rFonts w:ascii="Arial" w:hAnsi="Arial" w:cs="Arial"/>
          <w:bCs/>
        </w:rPr>
        <w:t xml:space="preserve"> </w:t>
      </w:r>
      <w:r w:rsidRPr="009C0850">
        <w:rPr>
          <w:rFonts w:ascii="Arial" w:hAnsi="Arial" w:cs="Arial"/>
          <w:bCs/>
        </w:rPr>
        <w:t>Tome Jyseleca</w:t>
      </w:r>
      <w:r w:rsidRPr="00B80317">
        <w:rPr>
          <w:rFonts w:ascii="Arial" w:hAnsi="Arial" w:cs="Arial"/>
          <w:i/>
          <w:iCs/>
          <w:caps/>
          <w:noProof/>
        </w:rPr>
        <w:sym w:font="Symbol" w:char="F0E2"/>
      </w:r>
      <w:r>
        <w:rPr>
          <w:rFonts w:ascii="Arial" w:hAnsi="Arial" w:cs="Arial"/>
          <w:i/>
          <w:iCs/>
          <w:caps/>
          <w:noProof/>
        </w:rPr>
        <w:t xml:space="preserve"> </w:t>
      </w:r>
      <w:r w:rsidRPr="009C0850">
        <w:rPr>
          <w:rFonts w:ascii="Arial" w:hAnsi="Arial" w:cs="Arial"/>
          <w:bCs/>
        </w:rPr>
        <w:t>a la misma hora cada día</w:t>
      </w:r>
      <w:r w:rsidR="00834C78">
        <w:rPr>
          <w:rFonts w:ascii="Arial" w:hAnsi="Arial" w:cs="Arial"/>
          <w:bCs/>
        </w:rPr>
        <w:t>, e</w:t>
      </w:r>
      <w:r w:rsidRPr="009C0850">
        <w:rPr>
          <w:rFonts w:ascii="Arial" w:hAnsi="Arial" w:cs="Arial"/>
          <w:bCs/>
        </w:rPr>
        <w:t>sto le ayudará a recordar cuándo</w:t>
      </w:r>
      <w:r>
        <w:rPr>
          <w:rFonts w:ascii="Arial" w:hAnsi="Arial" w:cs="Arial"/>
          <w:bCs/>
        </w:rPr>
        <w:t xml:space="preserve"> </w:t>
      </w:r>
      <w:r w:rsidRPr="009C0850">
        <w:rPr>
          <w:rFonts w:ascii="Arial" w:hAnsi="Arial" w:cs="Arial"/>
          <w:bCs/>
        </w:rPr>
        <w:t>tomar los comprimidos.</w:t>
      </w:r>
      <w:r>
        <w:rPr>
          <w:rFonts w:ascii="Arial" w:hAnsi="Arial" w:cs="Arial"/>
          <w:bCs/>
        </w:rPr>
        <w:t xml:space="preserve"> </w:t>
      </w:r>
    </w:p>
    <w:p w:rsidR="00A84441" w:rsidRDefault="00A84441" w:rsidP="00A84441">
      <w:pPr>
        <w:ind w:left="720"/>
        <w:rPr>
          <w:rFonts w:ascii="Arial" w:hAnsi="Arial" w:cs="Arial"/>
          <w:bCs/>
        </w:rPr>
      </w:pPr>
    </w:p>
    <w:p w:rsidR="00A84441" w:rsidRPr="00A84441" w:rsidRDefault="00A84441" w:rsidP="009C0850">
      <w:pPr>
        <w:numPr>
          <w:ilvl w:val="0"/>
          <w:numId w:val="12"/>
        </w:numPr>
        <w:ind w:left="720"/>
        <w:rPr>
          <w:rFonts w:ascii="Arial" w:hAnsi="Arial" w:cs="Arial"/>
        </w:rPr>
      </w:pPr>
      <w:r w:rsidRPr="009C0850">
        <w:rPr>
          <w:rFonts w:ascii="Arial" w:hAnsi="Arial" w:cs="Arial"/>
        </w:rPr>
        <w:t xml:space="preserve">Si </w:t>
      </w:r>
      <w:r w:rsidR="00202F2F">
        <w:rPr>
          <w:rFonts w:ascii="Arial" w:hAnsi="Arial" w:cs="Arial"/>
        </w:rPr>
        <w:t xml:space="preserve">por error </w:t>
      </w:r>
      <w:r w:rsidRPr="009C0850">
        <w:rPr>
          <w:rFonts w:ascii="Arial" w:hAnsi="Arial" w:cs="Arial"/>
        </w:rPr>
        <w:t>toma más comprimidos de los que debe, informe a su médico</w:t>
      </w:r>
      <w:r w:rsidRPr="00A84441">
        <w:rPr>
          <w:rFonts w:ascii="Arial" w:hAnsi="Arial" w:cs="Arial"/>
        </w:rPr>
        <w:t xml:space="preserve"> </w:t>
      </w:r>
      <w:r w:rsidRPr="009C0850">
        <w:rPr>
          <w:rFonts w:ascii="Arial" w:hAnsi="Arial" w:cs="Arial"/>
        </w:rPr>
        <w:t>inmediatamente.</w:t>
      </w:r>
    </w:p>
    <w:p w:rsidR="00A84441" w:rsidRPr="009C0850" w:rsidRDefault="00A84441" w:rsidP="00BA13F3">
      <w:pPr>
        <w:ind w:left="720"/>
        <w:rPr>
          <w:rFonts w:ascii="Arial" w:hAnsi="Arial" w:cs="Arial"/>
          <w:bCs/>
        </w:rPr>
      </w:pPr>
      <w:r w:rsidRPr="009C0850">
        <w:rPr>
          <w:rFonts w:ascii="Arial" w:hAnsi="Arial" w:cs="Arial"/>
          <w:bCs/>
        </w:rPr>
        <w:t>Si olvidó tomar</w:t>
      </w:r>
      <w:r>
        <w:rPr>
          <w:rFonts w:ascii="Arial" w:hAnsi="Arial" w:cs="Arial"/>
          <w:bCs/>
        </w:rPr>
        <w:t xml:space="preserve"> </w:t>
      </w:r>
      <w:r w:rsidRPr="009C0850">
        <w:rPr>
          <w:rFonts w:ascii="Arial" w:hAnsi="Arial" w:cs="Arial"/>
          <w:bCs/>
        </w:rPr>
        <w:t>una dosis, tómela tan pronto como se acuerde. Si ha trascurrido un día entero (24 horas) sin tomar una dosis, sáltese la</w:t>
      </w:r>
      <w:r>
        <w:rPr>
          <w:rFonts w:ascii="Arial" w:hAnsi="Arial" w:cs="Arial"/>
          <w:bCs/>
        </w:rPr>
        <w:t xml:space="preserve"> </w:t>
      </w:r>
      <w:r w:rsidRPr="009C0850">
        <w:rPr>
          <w:rFonts w:ascii="Arial" w:hAnsi="Arial" w:cs="Arial"/>
          <w:bCs/>
        </w:rPr>
        <w:t>dosis olvidada y tome una sola dosis a la hora habitual.</w:t>
      </w:r>
      <w:r w:rsidR="00BA13F3">
        <w:rPr>
          <w:rFonts w:ascii="Arial" w:hAnsi="Arial" w:cs="Arial"/>
          <w:bCs/>
        </w:rPr>
        <w:t xml:space="preserve"> </w:t>
      </w:r>
      <w:r w:rsidRPr="009C0850">
        <w:rPr>
          <w:rFonts w:ascii="Arial" w:hAnsi="Arial" w:cs="Arial"/>
          <w:bCs/>
        </w:rPr>
        <w:t>No tome una dosis doble para compensar las dosis olvidadas.</w:t>
      </w:r>
    </w:p>
    <w:p w:rsidR="00A84441" w:rsidRPr="009C0850" w:rsidRDefault="00A84441" w:rsidP="00A84441">
      <w:pPr>
        <w:ind w:left="720"/>
        <w:rPr>
          <w:rFonts w:ascii="Arial" w:hAnsi="Arial" w:cs="Arial"/>
          <w:bCs/>
        </w:rPr>
      </w:pPr>
      <w:r w:rsidRPr="009C0850">
        <w:rPr>
          <w:rFonts w:ascii="Arial" w:hAnsi="Arial" w:cs="Arial"/>
          <w:bCs/>
        </w:rPr>
        <w:t>Si interrumpe el tratamiento con Jyseleca, informe inmediatamente a su</w:t>
      </w:r>
      <w:r w:rsidRPr="00A84441">
        <w:rPr>
          <w:rFonts w:ascii="Arial" w:hAnsi="Arial" w:cs="Arial"/>
          <w:bCs/>
        </w:rPr>
        <w:t xml:space="preserve"> </w:t>
      </w:r>
      <w:r w:rsidRPr="009C0850">
        <w:rPr>
          <w:rFonts w:ascii="Arial" w:hAnsi="Arial" w:cs="Arial"/>
          <w:bCs/>
        </w:rPr>
        <w:t>médico.</w:t>
      </w:r>
    </w:p>
    <w:p w:rsidR="00A84441" w:rsidRDefault="00A84441" w:rsidP="00A84441">
      <w:pPr>
        <w:ind w:left="720"/>
        <w:rPr>
          <w:rFonts w:ascii="Arial" w:hAnsi="Arial" w:cs="Arial"/>
          <w:bCs/>
        </w:rPr>
      </w:pPr>
      <w:r w:rsidRPr="009C0850">
        <w:rPr>
          <w:rFonts w:ascii="Arial" w:hAnsi="Arial" w:cs="Arial"/>
          <w:bCs/>
        </w:rPr>
        <w:t>Si tiene cualquier otra duda sobre el uso de este medicamento, pregunte a</w:t>
      </w:r>
      <w:r w:rsidRPr="00A84441">
        <w:rPr>
          <w:rFonts w:ascii="Arial" w:hAnsi="Arial" w:cs="Arial"/>
          <w:bCs/>
        </w:rPr>
        <w:t xml:space="preserve"> </w:t>
      </w:r>
      <w:r w:rsidRPr="009C0850">
        <w:rPr>
          <w:rFonts w:ascii="Arial" w:hAnsi="Arial" w:cs="Arial"/>
          <w:bCs/>
        </w:rPr>
        <w:t>su médico o farmacéutico.</w:t>
      </w:r>
    </w:p>
    <w:p w:rsidR="009C0850" w:rsidRDefault="009C0850" w:rsidP="00A84441">
      <w:pPr>
        <w:ind w:left="720"/>
        <w:rPr>
          <w:rFonts w:ascii="Arial" w:hAnsi="Arial" w:cs="Arial"/>
          <w:bCs/>
        </w:rPr>
      </w:pPr>
    </w:p>
    <w:p w:rsidR="00DF6EE6" w:rsidRDefault="00073C58" w:rsidP="009C0850">
      <w:pPr>
        <w:ind w:left="720"/>
        <w:rPr>
          <w:rFonts w:ascii="Arial" w:hAnsi="Arial" w:cs="Arial"/>
          <w:noProof/>
        </w:rPr>
      </w:pPr>
      <w:r w:rsidRPr="00143E68">
        <w:rPr>
          <w:rFonts w:ascii="Arial" w:hAnsi="Arial" w:cs="Arial"/>
          <w:b/>
        </w:rPr>
        <w:t>Cuánto dura</w:t>
      </w:r>
      <w:r w:rsidR="003E684E">
        <w:rPr>
          <w:rFonts w:ascii="Arial" w:hAnsi="Arial" w:cs="Arial"/>
          <w:b/>
        </w:rPr>
        <w:t xml:space="preserve"> el tratamiento</w:t>
      </w:r>
      <w:r w:rsidRPr="00143E68">
        <w:rPr>
          <w:rFonts w:ascii="Arial" w:hAnsi="Arial" w:cs="Arial"/>
          <w:b/>
        </w:rPr>
        <w:t xml:space="preserve">: </w:t>
      </w:r>
      <w:r w:rsidR="00DF6EE6">
        <w:rPr>
          <w:rFonts w:ascii="Arial" w:hAnsi="Arial" w:cs="Arial"/>
        </w:rPr>
        <w:t xml:space="preserve">Si no surgen efectos adversos, </w:t>
      </w:r>
      <w:r w:rsidRPr="00143E68">
        <w:rPr>
          <w:rFonts w:ascii="Arial" w:hAnsi="Arial" w:cs="Arial"/>
        </w:rPr>
        <w:t xml:space="preserve">el tratamiento es continuado mientras mantenga su eficacia y </w:t>
      </w:r>
      <w:r w:rsidR="00DF6EE6">
        <w:rPr>
          <w:rFonts w:ascii="Arial" w:hAnsi="Arial" w:cs="Arial"/>
        </w:rPr>
        <w:t xml:space="preserve">no aparezcan efectos adversos atribuibles a él. </w:t>
      </w:r>
    </w:p>
    <w:p w:rsidR="009C0850" w:rsidRDefault="009C0850" w:rsidP="009B3A23">
      <w:pPr>
        <w:pStyle w:val="Prrafodelista"/>
        <w:rPr>
          <w:rFonts w:ascii="Arial" w:hAnsi="Arial" w:cs="Arial"/>
          <w:b/>
          <w:bCs/>
        </w:rPr>
      </w:pPr>
    </w:p>
    <w:p w:rsidR="009C0850" w:rsidRDefault="009B3A23" w:rsidP="009B3A23">
      <w:pPr>
        <w:pStyle w:val="Prrafodelista"/>
        <w:rPr>
          <w:rFonts w:ascii="Arial" w:hAnsi="Arial" w:cs="Arial"/>
        </w:rPr>
      </w:pPr>
      <w:r w:rsidRPr="007827F3">
        <w:rPr>
          <w:rFonts w:ascii="Arial" w:hAnsi="Arial" w:cs="Arial"/>
          <w:b/>
          <w:bCs/>
        </w:rPr>
        <w:t>Recomendaciones</w:t>
      </w:r>
      <w:r>
        <w:rPr>
          <w:rFonts w:ascii="Arial" w:hAnsi="Arial" w:cs="Arial"/>
        </w:rPr>
        <w:t xml:space="preserve">: </w:t>
      </w:r>
    </w:p>
    <w:p w:rsidR="009B3A23" w:rsidRDefault="009B3A23" w:rsidP="009B3A23">
      <w:pPr>
        <w:pStyle w:val="Prrafodelista"/>
        <w:rPr>
          <w:rFonts w:ascii="Arial" w:hAnsi="Arial" w:cs="Arial"/>
        </w:rPr>
      </w:pPr>
      <w:r w:rsidRPr="0040472B">
        <w:rPr>
          <w:rFonts w:ascii="Arial" w:hAnsi="Arial" w:cs="Arial"/>
        </w:rPr>
        <w:t xml:space="preserve">Consulte a su médico o farmacéutico antes y durante el tratamiento con </w:t>
      </w:r>
      <w:r w:rsidR="00552A5A" w:rsidRPr="00B80317">
        <w:rPr>
          <w:rFonts w:ascii="Arial" w:hAnsi="Arial" w:cs="Arial"/>
          <w:bCs/>
        </w:rPr>
        <w:t>Jyseleca</w:t>
      </w:r>
      <w:r w:rsidRPr="006F52C6">
        <w:rPr>
          <w:rFonts w:ascii="Arial" w:hAnsi="Arial" w:cs="Arial"/>
          <w:b/>
          <w:bCs/>
          <w:i/>
          <w:iCs/>
        </w:rPr>
        <w:sym w:font="Symbol" w:char="F0E2"/>
      </w:r>
      <w:r w:rsidRPr="0040472B">
        <w:rPr>
          <w:rFonts w:ascii="Arial" w:hAnsi="Arial" w:cs="Arial"/>
        </w:rPr>
        <w:t xml:space="preserve"> si:</w:t>
      </w:r>
    </w:p>
    <w:p w:rsidR="00552A5A" w:rsidRPr="00552A5A" w:rsidRDefault="00552A5A" w:rsidP="00552A5A">
      <w:pPr>
        <w:pStyle w:val="Prrafodelista"/>
        <w:numPr>
          <w:ilvl w:val="2"/>
          <w:numId w:val="8"/>
        </w:numPr>
        <w:rPr>
          <w:rFonts w:ascii="Arial" w:hAnsi="Arial" w:cs="Arial"/>
        </w:rPr>
      </w:pPr>
      <w:r w:rsidRPr="00552A5A">
        <w:rPr>
          <w:rFonts w:ascii="Arial" w:hAnsi="Arial" w:cs="Arial"/>
        </w:rPr>
        <w:t xml:space="preserve">tiene una infección </w:t>
      </w:r>
      <w:r w:rsidR="009B57A1" w:rsidRPr="00552A5A">
        <w:rPr>
          <w:rFonts w:ascii="Arial" w:hAnsi="Arial" w:cs="Arial"/>
        </w:rPr>
        <w:t xml:space="preserve">(especialmente si presenta fiebre o escalofríos, dificultad para respirar, tos persistente o cansancio) </w:t>
      </w:r>
      <w:r w:rsidRPr="00552A5A">
        <w:rPr>
          <w:rFonts w:ascii="Arial" w:hAnsi="Arial" w:cs="Arial"/>
        </w:rPr>
        <w:t>o suele contraer infecciones</w:t>
      </w:r>
      <w:r w:rsidR="009B57A1">
        <w:rPr>
          <w:rFonts w:ascii="Arial" w:hAnsi="Arial" w:cs="Arial"/>
        </w:rPr>
        <w:t>.</w:t>
      </w:r>
    </w:p>
    <w:p w:rsidR="00552A5A" w:rsidRPr="00552A5A" w:rsidRDefault="00552A5A" w:rsidP="00552A5A">
      <w:pPr>
        <w:pStyle w:val="Prrafodelista"/>
        <w:numPr>
          <w:ilvl w:val="2"/>
          <w:numId w:val="8"/>
        </w:numPr>
        <w:rPr>
          <w:rFonts w:ascii="Arial" w:hAnsi="Arial" w:cs="Arial"/>
        </w:rPr>
      </w:pPr>
      <w:r w:rsidRPr="00552A5A">
        <w:rPr>
          <w:rFonts w:ascii="Arial" w:hAnsi="Arial" w:cs="Arial"/>
        </w:rPr>
        <w:t xml:space="preserve">ha tenido </w:t>
      </w:r>
      <w:r w:rsidR="0024423D" w:rsidRPr="00552A5A">
        <w:rPr>
          <w:rFonts w:ascii="Arial" w:hAnsi="Arial" w:cs="Arial"/>
        </w:rPr>
        <w:t xml:space="preserve">alguna vez </w:t>
      </w:r>
      <w:r w:rsidRPr="00552A5A">
        <w:rPr>
          <w:rFonts w:ascii="Arial" w:hAnsi="Arial" w:cs="Arial"/>
        </w:rPr>
        <w:t xml:space="preserve">tuberculosis (TB) o ha estado en contacto con una persona con TB. </w:t>
      </w:r>
    </w:p>
    <w:p w:rsidR="00552A5A" w:rsidRPr="008861ED" w:rsidRDefault="00552A5A" w:rsidP="008861ED">
      <w:pPr>
        <w:pStyle w:val="Prrafodelista"/>
        <w:numPr>
          <w:ilvl w:val="2"/>
          <w:numId w:val="8"/>
        </w:numPr>
        <w:rPr>
          <w:rFonts w:ascii="Arial" w:hAnsi="Arial" w:cs="Arial"/>
        </w:rPr>
      </w:pPr>
      <w:r w:rsidRPr="008861ED">
        <w:rPr>
          <w:rFonts w:ascii="Arial" w:hAnsi="Arial" w:cs="Arial"/>
        </w:rPr>
        <w:t>ha tenido una infección por herpes zóster (culebrilla) en el pasado.</w:t>
      </w:r>
      <w:r w:rsidR="008861ED" w:rsidRPr="008861ED">
        <w:rPr>
          <w:rFonts w:ascii="Arial" w:hAnsi="Arial" w:cs="Arial"/>
        </w:rPr>
        <w:t xml:space="preserve"> Jyseleca</w:t>
      </w:r>
      <w:r w:rsidR="008861ED" w:rsidRPr="006F52C6">
        <w:rPr>
          <w:rFonts w:ascii="Arial" w:hAnsi="Arial" w:cs="Arial"/>
          <w:b/>
          <w:bCs/>
          <w:i/>
          <w:iCs/>
        </w:rPr>
        <w:sym w:font="Symbol" w:char="F0E2"/>
      </w:r>
      <w:r w:rsidR="008861ED" w:rsidRPr="008861ED">
        <w:rPr>
          <w:rFonts w:ascii="Arial" w:hAnsi="Arial" w:cs="Arial"/>
        </w:rPr>
        <w:t xml:space="preserve"> puede provocar una reaparición de la infección.</w:t>
      </w:r>
      <w:r w:rsidR="00BA13F3">
        <w:rPr>
          <w:rFonts w:ascii="Arial" w:hAnsi="Arial" w:cs="Arial"/>
        </w:rPr>
        <w:t xml:space="preserve"> </w:t>
      </w:r>
      <w:r w:rsidR="008861ED" w:rsidRPr="008861ED">
        <w:rPr>
          <w:rFonts w:ascii="Arial" w:hAnsi="Arial" w:cs="Arial"/>
        </w:rPr>
        <w:t>Informe a su médico si tiene una erupción cutánea dolorosa con ampollas durante el tratamiento con Jyseleca</w:t>
      </w:r>
      <w:r w:rsidR="008861ED" w:rsidRPr="006F52C6">
        <w:rPr>
          <w:rFonts w:ascii="Arial" w:hAnsi="Arial" w:cs="Arial"/>
          <w:b/>
          <w:bCs/>
          <w:i/>
          <w:iCs/>
        </w:rPr>
        <w:sym w:font="Symbol" w:char="F0E2"/>
      </w:r>
      <w:r w:rsidR="008861ED" w:rsidRPr="008861ED">
        <w:rPr>
          <w:rFonts w:ascii="Arial" w:hAnsi="Arial" w:cs="Arial"/>
        </w:rPr>
        <w:t>, ya que estos pueden ser</w:t>
      </w:r>
      <w:r w:rsidR="008861ED">
        <w:rPr>
          <w:rFonts w:ascii="Arial" w:hAnsi="Arial" w:cs="Arial"/>
        </w:rPr>
        <w:t xml:space="preserve"> </w:t>
      </w:r>
      <w:r w:rsidR="008861ED" w:rsidRPr="008861ED">
        <w:rPr>
          <w:rFonts w:ascii="Arial" w:hAnsi="Arial" w:cs="Arial"/>
        </w:rPr>
        <w:t>signos de culebrilla</w:t>
      </w:r>
      <w:r w:rsidR="00BA13F3">
        <w:rPr>
          <w:rFonts w:ascii="Arial" w:hAnsi="Arial" w:cs="Arial"/>
        </w:rPr>
        <w:t>.</w:t>
      </w:r>
    </w:p>
    <w:p w:rsidR="00552A5A" w:rsidRPr="00552A5A" w:rsidRDefault="00552A5A" w:rsidP="00552A5A">
      <w:pPr>
        <w:pStyle w:val="Prrafodelista"/>
        <w:numPr>
          <w:ilvl w:val="2"/>
          <w:numId w:val="8"/>
        </w:numPr>
        <w:rPr>
          <w:rFonts w:ascii="Arial" w:hAnsi="Arial" w:cs="Arial"/>
        </w:rPr>
      </w:pPr>
      <w:r w:rsidRPr="00552A5A">
        <w:rPr>
          <w:rFonts w:ascii="Arial" w:hAnsi="Arial" w:cs="Arial"/>
        </w:rPr>
        <w:t>ha tenido hepatitis B o C</w:t>
      </w:r>
      <w:r w:rsidR="00963781">
        <w:rPr>
          <w:rFonts w:ascii="Arial" w:hAnsi="Arial" w:cs="Arial"/>
        </w:rPr>
        <w:t xml:space="preserve"> </w:t>
      </w:r>
      <w:r w:rsidR="00963781" w:rsidRPr="00552A5A">
        <w:rPr>
          <w:rFonts w:ascii="Arial" w:hAnsi="Arial" w:cs="Arial"/>
        </w:rPr>
        <w:t>si alguna vez</w:t>
      </w:r>
      <w:r w:rsidRPr="00552A5A">
        <w:rPr>
          <w:rFonts w:ascii="Arial" w:hAnsi="Arial" w:cs="Arial"/>
        </w:rPr>
        <w:t>.</w:t>
      </w:r>
    </w:p>
    <w:p w:rsidR="00552A5A" w:rsidRPr="00963781" w:rsidRDefault="00552A5A" w:rsidP="00963781">
      <w:pPr>
        <w:pStyle w:val="Prrafodelista"/>
        <w:numPr>
          <w:ilvl w:val="2"/>
          <w:numId w:val="8"/>
        </w:numPr>
        <w:rPr>
          <w:rFonts w:ascii="Arial" w:hAnsi="Arial" w:cs="Arial"/>
        </w:rPr>
      </w:pPr>
      <w:r w:rsidRPr="00963781">
        <w:rPr>
          <w:rFonts w:ascii="Arial" w:hAnsi="Arial" w:cs="Arial"/>
        </w:rPr>
        <w:t>tiene cáncer</w:t>
      </w:r>
      <w:r w:rsidR="00963781">
        <w:rPr>
          <w:rFonts w:ascii="Arial" w:hAnsi="Arial" w:cs="Arial"/>
        </w:rPr>
        <w:t>.</w:t>
      </w:r>
    </w:p>
    <w:p w:rsidR="00552A5A" w:rsidRPr="00963781" w:rsidRDefault="00552A5A" w:rsidP="00963781">
      <w:pPr>
        <w:pStyle w:val="Prrafodelista"/>
        <w:numPr>
          <w:ilvl w:val="2"/>
          <w:numId w:val="8"/>
        </w:numPr>
        <w:rPr>
          <w:rFonts w:ascii="Arial" w:hAnsi="Arial" w:cs="Arial"/>
        </w:rPr>
      </w:pPr>
      <w:r w:rsidRPr="00963781">
        <w:rPr>
          <w:rFonts w:ascii="Arial" w:hAnsi="Arial" w:cs="Arial"/>
        </w:rPr>
        <w:lastRenderedPageBreak/>
        <w:t>tiene un riesgo alto de presentar cáncer de piel</w:t>
      </w:r>
      <w:r w:rsidR="008861ED">
        <w:rPr>
          <w:rFonts w:ascii="Arial" w:hAnsi="Arial" w:cs="Arial"/>
        </w:rPr>
        <w:t>.</w:t>
      </w:r>
    </w:p>
    <w:p w:rsidR="00552A5A" w:rsidRPr="008861ED" w:rsidRDefault="00552A5A" w:rsidP="008861ED">
      <w:pPr>
        <w:pStyle w:val="Prrafodelista"/>
        <w:numPr>
          <w:ilvl w:val="2"/>
          <w:numId w:val="8"/>
        </w:numPr>
        <w:rPr>
          <w:rFonts w:ascii="Arial" w:hAnsi="Arial" w:cs="Arial"/>
        </w:rPr>
      </w:pPr>
      <w:r w:rsidRPr="008861ED">
        <w:rPr>
          <w:rFonts w:ascii="Arial" w:hAnsi="Arial" w:cs="Arial"/>
        </w:rPr>
        <w:t>ha recibido una vacuna recientemente o está previsto que reciba</w:t>
      </w:r>
      <w:r w:rsidR="00963781" w:rsidRPr="008861ED">
        <w:rPr>
          <w:rFonts w:ascii="Arial" w:hAnsi="Arial" w:cs="Arial"/>
        </w:rPr>
        <w:t xml:space="preserve"> </w:t>
      </w:r>
      <w:r w:rsidRPr="008861ED">
        <w:rPr>
          <w:rFonts w:ascii="Arial" w:hAnsi="Arial" w:cs="Arial"/>
        </w:rPr>
        <w:t>una.</w:t>
      </w:r>
      <w:r w:rsidR="008861ED" w:rsidRPr="008861ED">
        <w:rPr>
          <w:rFonts w:ascii="Arial" w:hAnsi="Arial" w:cs="Arial"/>
        </w:rPr>
        <w:t xml:space="preserve"> No se recomienda el uso</w:t>
      </w:r>
      <w:r w:rsidR="00BA13F3">
        <w:rPr>
          <w:rFonts w:ascii="Arial" w:hAnsi="Arial" w:cs="Arial"/>
        </w:rPr>
        <w:t xml:space="preserve"> </w:t>
      </w:r>
      <w:r w:rsidR="008861ED" w:rsidRPr="008861ED">
        <w:rPr>
          <w:rFonts w:ascii="Arial" w:hAnsi="Arial" w:cs="Arial"/>
        </w:rPr>
        <w:t>de determinados tipos de vacunas</w:t>
      </w:r>
      <w:r w:rsidR="008861ED">
        <w:rPr>
          <w:rFonts w:ascii="Arial" w:hAnsi="Arial" w:cs="Arial"/>
        </w:rPr>
        <w:t xml:space="preserve"> </w:t>
      </w:r>
      <w:r w:rsidR="008861ED" w:rsidRPr="008861ED">
        <w:rPr>
          <w:rFonts w:ascii="Arial" w:hAnsi="Arial" w:cs="Arial"/>
        </w:rPr>
        <w:t>(vacunas vivas) durante el uso de Jyseleca</w:t>
      </w:r>
      <w:r w:rsidR="008861ED" w:rsidRPr="006F52C6">
        <w:rPr>
          <w:rFonts w:ascii="Arial" w:hAnsi="Arial" w:cs="Arial"/>
          <w:b/>
          <w:bCs/>
          <w:i/>
          <w:iCs/>
        </w:rPr>
        <w:sym w:font="Symbol" w:char="F0E2"/>
      </w:r>
      <w:r w:rsidR="008861ED">
        <w:rPr>
          <w:rFonts w:ascii="Arial" w:hAnsi="Arial" w:cs="Arial"/>
        </w:rPr>
        <w:t>.</w:t>
      </w:r>
    </w:p>
    <w:p w:rsidR="00552A5A" w:rsidRPr="00963781" w:rsidRDefault="00552A5A" w:rsidP="00963781">
      <w:pPr>
        <w:pStyle w:val="Prrafodelista"/>
        <w:numPr>
          <w:ilvl w:val="2"/>
          <w:numId w:val="8"/>
        </w:numPr>
        <w:rPr>
          <w:rFonts w:ascii="Arial" w:hAnsi="Arial" w:cs="Arial"/>
        </w:rPr>
      </w:pPr>
      <w:r w:rsidRPr="00963781">
        <w:rPr>
          <w:rFonts w:ascii="Arial" w:hAnsi="Arial" w:cs="Arial"/>
        </w:rPr>
        <w:t>tiene problemas de corazón, tensión arterial alta o colesterol</w:t>
      </w:r>
      <w:r w:rsidR="00963781">
        <w:rPr>
          <w:rFonts w:ascii="Arial" w:hAnsi="Arial" w:cs="Arial"/>
        </w:rPr>
        <w:t xml:space="preserve"> </w:t>
      </w:r>
      <w:r w:rsidRPr="00963781">
        <w:rPr>
          <w:rFonts w:ascii="Arial" w:hAnsi="Arial" w:cs="Arial"/>
        </w:rPr>
        <w:t>alto.</w:t>
      </w:r>
    </w:p>
    <w:p w:rsidR="00552A5A" w:rsidRPr="008861ED" w:rsidRDefault="00552A5A" w:rsidP="00856434">
      <w:pPr>
        <w:pStyle w:val="Prrafodelista"/>
        <w:numPr>
          <w:ilvl w:val="2"/>
          <w:numId w:val="8"/>
        </w:numPr>
        <w:rPr>
          <w:rFonts w:ascii="Arial" w:hAnsi="Arial" w:cs="Arial"/>
        </w:rPr>
      </w:pPr>
      <w:r w:rsidRPr="00856434">
        <w:rPr>
          <w:rFonts w:ascii="Arial" w:hAnsi="Arial" w:cs="Arial"/>
        </w:rPr>
        <w:t>ha tenido coágulos de sangre en las venas de las piernas (trombosis</w:t>
      </w:r>
      <w:r w:rsidR="00963781" w:rsidRPr="00856434">
        <w:rPr>
          <w:rFonts w:ascii="Arial" w:hAnsi="Arial" w:cs="Arial"/>
        </w:rPr>
        <w:t xml:space="preserve"> </w:t>
      </w:r>
      <w:r w:rsidRPr="008861ED">
        <w:rPr>
          <w:rFonts w:ascii="Arial" w:hAnsi="Arial" w:cs="Arial"/>
        </w:rPr>
        <w:t>venosa profunda) o en los pulmones (embolia pulmonar) en el pasado</w:t>
      </w:r>
      <w:r w:rsidR="00963781" w:rsidRPr="008861ED">
        <w:rPr>
          <w:rFonts w:ascii="Arial" w:hAnsi="Arial" w:cs="Arial"/>
        </w:rPr>
        <w:t xml:space="preserve">, o si </w:t>
      </w:r>
      <w:r w:rsidRPr="008861ED">
        <w:rPr>
          <w:rFonts w:ascii="Arial" w:hAnsi="Arial" w:cs="Arial"/>
        </w:rPr>
        <w:t>tiene dolor e inflamación en la pierna, dolor</w:t>
      </w:r>
      <w:r w:rsidR="00963781" w:rsidRPr="008861ED">
        <w:rPr>
          <w:rFonts w:ascii="Arial" w:hAnsi="Arial" w:cs="Arial"/>
        </w:rPr>
        <w:t xml:space="preserve"> </w:t>
      </w:r>
      <w:r w:rsidRPr="008861ED">
        <w:rPr>
          <w:rFonts w:ascii="Arial" w:hAnsi="Arial" w:cs="Arial"/>
        </w:rPr>
        <w:t>de pecho o dificultad para respirar, ya que estos pueden ser signos de</w:t>
      </w:r>
      <w:r w:rsidR="00856434">
        <w:rPr>
          <w:rFonts w:ascii="Arial" w:hAnsi="Arial" w:cs="Arial"/>
        </w:rPr>
        <w:t xml:space="preserve"> </w:t>
      </w:r>
      <w:r w:rsidRPr="00856434">
        <w:rPr>
          <w:rFonts w:ascii="Arial" w:hAnsi="Arial" w:cs="Arial"/>
        </w:rPr>
        <w:t>coágulos de sangre en las venas.</w:t>
      </w:r>
    </w:p>
    <w:p w:rsidR="009B3A23" w:rsidRDefault="009B3A23" w:rsidP="009B3A23">
      <w:pPr>
        <w:rPr>
          <w:rFonts w:ascii="Arial" w:hAnsi="Arial" w:cs="Arial"/>
        </w:rPr>
      </w:pPr>
    </w:p>
    <w:p w:rsidR="008861ED" w:rsidRPr="009C0850" w:rsidRDefault="008861ED" w:rsidP="008861ED">
      <w:pPr>
        <w:pStyle w:val="Prrafodelista"/>
        <w:rPr>
          <w:rFonts w:ascii="Arial" w:hAnsi="Arial" w:cs="Arial"/>
        </w:rPr>
      </w:pPr>
      <w:r w:rsidRPr="009C0850">
        <w:rPr>
          <w:rFonts w:ascii="Arial" w:hAnsi="Arial" w:cs="Arial"/>
        </w:rPr>
        <w:t>Su médico puede interrumpir el tratamiento de forma temporal o permanente si los análisis de sangre muestran un recuento bajo de glóbulos blancos o rojos</w:t>
      </w:r>
    </w:p>
    <w:p w:rsidR="008861ED" w:rsidRDefault="008861ED" w:rsidP="009B3A23">
      <w:pPr>
        <w:pStyle w:val="Prrafodelista"/>
        <w:rPr>
          <w:rFonts w:ascii="Arial" w:hAnsi="Arial" w:cs="Arial"/>
          <w:b/>
          <w:bCs/>
        </w:rPr>
      </w:pPr>
    </w:p>
    <w:p w:rsidR="008861ED" w:rsidRDefault="009B3A23" w:rsidP="008861ED">
      <w:pPr>
        <w:pStyle w:val="Prrafodelista"/>
        <w:rPr>
          <w:rFonts w:ascii="Arial" w:hAnsi="Arial" w:cs="Arial"/>
        </w:rPr>
      </w:pPr>
      <w:r w:rsidRPr="008323AB">
        <w:rPr>
          <w:rFonts w:ascii="Arial" w:hAnsi="Arial" w:cs="Arial"/>
          <w:b/>
          <w:bCs/>
        </w:rPr>
        <w:t>Embarazo</w:t>
      </w:r>
      <w:r w:rsidR="008861ED" w:rsidRPr="008861ED">
        <w:rPr>
          <w:rFonts w:ascii="Arial" w:hAnsi="Arial" w:cs="Arial"/>
          <w:b/>
          <w:bCs/>
        </w:rPr>
        <w:t>, anticoncepción, lactancia y fertilidad masculina</w:t>
      </w:r>
      <w:r w:rsidRPr="008323AB">
        <w:rPr>
          <w:rFonts w:ascii="Arial" w:hAnsi="Arial" w:cs="Arial"/>
        </w:rPr>
        <w:t xml:space="preserve">. </w:t>
      </w:r>
      <w:r w:rsidR="008861ED" w:rsidRPr="008861ED">
        <w:rPr>
          <w:rFonts w:ascii="Arial" w:hAnsi="Arial" w:cs="Arial"/>
        </w:rPr>
        <w:t>No se debe utilizar Jyseleca</w:t>
      </w:r>
      <w:r w:rsidR="008861ED" w:rsidRPr="006F52C6">
        <w:rPr>
          <w:rFonts w:ascii="Arial" w:hAnsi="Arial" w:cs="Arial"/>
          <w:b/>
          <w:bCs/>
          <w:i/>
          <w:iCs/>
        </w:rPr>
        <w:sym w:font="Symbol" w:char="F0E2"/>
      </w:r>
      <w:r w:rsidR="008861ED" w:rsidRPr="008323AB">
        <w:rPr>
          <w:rFonts w:ascii="Arial" w:hAnsi="Arial" w:cs="Arial"/>
        </w:rPr>
        <w:t xml:space="preserve"> </w:t>
      </w:r>
      <w:r w:rsidR="008861ED" w:rsidRPr="008861ED">
        <w:rPr>
          <w:rFonts w:ascii="Arial" w:hAnsi="Arial" w:cs="Arial"/>
        </w:rPr>
        <w:t xml:space="preserve"> durante el embarazo. Si está embarazada,</w:t>
      </w:r>
      <w:r w:rsidR="008861ED">
        <w:rPr>
          <w:rFonts w:ascii="Arial" w:hAnsi="Arial" w:cs="Arial"/>
        </w:rPr>
        <w:t xml:space="preserve"> </w:t>
      </w:r>
      <w:r w:rsidR="008861ED" w:rsidRPr="008861ED">
        <w:rPr>
          <w:rFonts w:ascii="Arial" w:hAnsi="Arial" w:cs="Arial"/>
        </w:rPr>
        <w:t>cree que podría estar embarazada o tiene intención de quedarse</w:t>
      </w:r>
      <w:r w:rsidR="008861ED">
        <w:rPr>
          <w:rFonts w:ascii="Arial" w:hAnsi="Arial" w:cs="Arial"/>
        </w:rPr>
        <w:t xml:space="preserve"> </w:t>
      </w:r>
      <w:r w:rsidR="008861ED" w:rsidRPr="008861ED">
        <w:rPr>
          <w:rFonts w:ascii="Arial" w:hAnsi="Arial" w:cs="Arial"/>
        </w:rPr>
        <w:t>embarazada, no tome este medicamento. Consulte a su médico para</w:t>
      </w:r>
      <w:r w:rsidR="008861ED">
        <w:rPr>
          <w:rFonts w:ascii="Arial" w:hAnsi="Arial" w:cs="Arial"/>
        </w:rPr>
        <w:t xml:space="preserve"> </w:t>
      </w:r>
      <w:r w:rsidR="008861ED" w:rsidRPr="008861ED">
        <w:rPr>
          <w:rFonts w:ascii="Arial" w:hAnsi="Arial" w:cs="Arial"/>
        </w:rPr>
        <w:t>obtener asesoramiento.</w:t>
      </w:r>
    </w:p>
    <w:p w:rsidR="008861ED" w:rsidRDefault="008861ED" w:rsidP="008861ED">
      <w:pPr>
        <w:pStyle w:val="Prrafodelista"/>
        <w:rPr>
          <w:rFonts w:ascii="Arial" w:hAnsi="Arial" w:cs="Arial"/>
        </w:rPr>
      </w:pPr>
    </w:p>
    <w:p w:rsidR="008861ED" w:rsidRDefault="008861ED" w:rsidP="008861ED">
      <w:pPr>
        <w:pStyle w:val="Prrafodelista"/>
        <w:rPr>
          <w:rFonts w:ascii="Arial" w:hAnsi="Arial" w:cs="Arial"/>
        </w:rPr>
      </w:pPr>
      <w:r w:rsidRPr="008861ED">
        <w:rPr>
          <w:rFonts w:ascii="Arial" w:hAnsi="Arial" w:cs="Arial"/>
        </w:rPr>
        <w:t>Debe tomar las precauciones necesarias para evitar quedarse</w:t>
      </w:r>
      <w:r>
        <w:rPr>
          <w:rFonts w:ascii="Arial" w:hAnsi="Arial" w:cs="Arial"/>
        </w:rPr>
        <w:t xml:space="preserve"> </w:t>
      </w:r>
      <w:r w:rsidRPr="008861ED">
        <w:rPr>
          <w:rFonts w:ascii="Arial" w:hAnsi="Arial" w:cs="Arial"/>
        </w:rPr>
        <w:t>embarazada durante el tratamiento con Jyseleca</w:t>
      </w:r>
      <w:r w:rsidRPr="006F52C6">
        <w:rPr>
          <w:rFonts w:ascii="Arial" w:hAnsi="Arial" w:cs="Arial"/>
          <w:b/>
          <w:bCs/>
          <w:i/>
          <w:iCs/>
        </w:rPr>
        <w:sym w:font="Symbol" w:char="F0E2"/>
      </w:r>
      <w:r w:rsidRPr="008861ED">
        <w:rPr>
          <w:rFonts w:ascii="Arial" w:hAnsi="Arial" w:cs="Arial"/>
        </w:rPr>
        <w:t>. Debe utilizar un</w:t>
      </w:r>
      <w:r>
        <w:rPr>
          <w:rFonts w:ascii="Arial" w:hAnsi="Arial" w:cs="Arial"/>
        </w:rPr>
        <w:t xml:space="preserve"> </w:t>
      </w:r>
      <w:r w:rsidRPr="008861ED">
        <w:rPr>
          <w:rFonts w:ascii="Arial" w:hAnsi="Arial" w:cs="Arial"/>
        </w:rPr>
        <w:t>método anticonceptivo eficaz durante el tratamiento con Jyseleca</w:t>
      </w:r>
      <w:r w:rsidRPr="006F52C6">
        <w:rPr>
          <w:rFonts w:ascii="Arial" w:hAnsi="Arial" w:cs="Arial"/>
          <w:b/>
          <w:bCs/>
          <w:i/>
          <w:iCs/>
        </w:rPr>
        <w:sym w:font="Symbol" w:char="F0E2"/>
      </w:r>
      <w:r w:rsidRPr="008323AB">
        <w:rPr>
          <w:rFonts w:ascii="Arial" w:hAnsi="Arial" w:cs="Arial"/>
        </w:rPr>
        <w:t xml:space="preserve"> </w:t>
      </w:r>
      <w:r w:rsidRPr="008861ED">
        <w:rPr>
          <w:rFonts w:ascii="Arial" w:hAnsi="Arial" w:cs="Arial"/>
        </w:rPr>
        <w:t xml:space="preserve"> y al</w:t>
      </w:r>
      <w:r>
        <w:rPr>
          <w:rFonts w:ascii="Arial" w:hAnsi="Arial" w:cs="Arial"/>
        </w:rPr>
        <w:t xml:space="preserve"> </w:t>
      </w:r>
      <w:r w:rsidRPr="008861ED">
        <w:rPr>
          <w:rFonts w:ascii="Arial" w:hAnsi="Arial" w:cs="Arial"/>
        </w:rPr>
        <w:t>menos durante 1 semana después de que tome la última dosis de Jyseleca</w:t>
      </w:r>
      <w:r w:rsidRPr="006F52C6">
        <w:rPr>
          <w:rFonts w:ascii="Arial" w:hAnsi="Arial" w:cs="Arial"/>
          <w:b/>
          <w:bCs/>
          <w:i/>
          <w:iCs/>
        </w:rPr>
        <w:sym w:font="Symbol" w:char="F0E2"/>
      </w:r>
      <w:r w:rsidRPr="008861ED">
        <w:rPr>
          <w:rFonts w:ascii="Arial" w:hAnsi="Arial" w:cs="Arial"/>
        </w:rPr>
        <w:t>.</w:t>
      </w:r>
      <w:r>
        <w:rPr>
          <w:rFonts w:ascii="Arial" w:hAnsi="Arial" w:cs="Arial"/>
        </w:rPr>
        <w:t xml:space="preserve"> </w:t>
      </w:r>
      <w:r w:rsidRPr="008861ED">
        <w:rPr>
          <w:rFonts w:ascii="Arial" w:hAnsi="Arial" w:cs="Arial"/>
        </w:rPr>
        <w:t>Si se queda embarazada durante el tratamiento con Jyseleca</w:t>
      </w:r>
      <w:r w:rsidRPr="006F52C6">
        <w:rPr>
          <w:rFonts w:ascii="Arial" w:hAnsi="Arial" w:cs="Arial"/>
          <w:b/>
          <w:bCs/>
          <w:i/>
          <w:iCs/>
        </w:rPr>
        <w:sym w:font="Symbol" w:char="F0E2"/>
      </w:r>
      <w:r w:rsidRPr="008861ED">
        <w:rPr>
          <w:rFonts w:ascii="Arial" w:hAnsi="Arial" w:cs="Arial"/>
        </w:rPr>
        <w:t>, deje de tomar</w:t>
      </w:r>
      <w:r>
        <w:rPr>
          <w:rFonts w:ascii="Arial" w:hAnsi="Arial" w:cs="Arial"/>
        </w:rPr>
        <w:t xml:space="preserve"> </w:t>
      </w:r>
      <w:r w:rsidRPr="008861ED">
        <w:rPr>
          <w:rFonts w:ascii="Arial" w:hAnsi="Arial" w:cs="Arial"/>
        </w:rPr>
        <w:t>los comprimidos e informe a su médico inmediatamente.</w:t>
      </w:r>
    </w:p>
    <w:p w:rsidR="008861ED" w:rsidRDefault="008861ED" w:rsidP="008861ED">
      <w:pPr>
        <w:pStyle w:val="Prrafodelista"/>
        <w:rPr>
          <w:rFonts w:ascii="Arial" w:hAnsi="Arial" w:cs="Arial"/>
        </w:rPr>
      </w:pPr>
    </w:p>
    <w:p w:rsidR="008861ED" w:rsidRDefault="008861ED" w:rsidP="008861ED">
      <w:pPr>
        <w:pStyle w:val="Prrafodelista"/>
      </w:pPr>
      <w:r w:rsidRPr="008861ED">
        <w:rPr>
          <w:rFonts w:ascii="Arial" w:hAnsi="Arial" w:cs="Arial"/>
        </w:rPr>
        <w:t>No dé el pecho a su hijo durante el tratamiento con Jyseleca</w:t>
      </w:r>
      <w:r w:rsidRPr="006F52C6">
        <w:rPr>
          <w:rFonts w:ascii="Arial" w:hAnsi="Arial" w:cs="Arial"/>
          <w:b/>
          <w:bCs/>
          <w:i/>
          <w:iCs/>
        </w:rPr>
        <w:sym w:font="Symbol" w:char="F0E2"/>
      </w:r>
      <w:r w:rsidRPr="008861ED">
        <w:rPr>
          <w:rFonts w:ascii="Arial" w:hAnsi="Arial" w:cs="Arial"/>
        </w:rPr>
        <w:t>. Se</w:t>
      </w:r>
      <w:r>
        <w:rPr>
          <w:rFonts w:ascii="Arial" w:hAnsi="Arial" w:cs="Arial"/>
        </w:rPr>
        <w:t xml:space="preserve"> </w:t>
      </w:r>
      <w:r w:rsidRPr="008861ED">
        <w:rPr>
          <w:rFonts w:ascii="Arial" w:hAnsi="Arial" w:cs="Arial"/>
        </w:rPr>
        <w:t>desconoce si el principio activo pasa a la leche materna.</w:t>
      </w:r>
      <w:r w:rsidRPr="008861ED">
        <w:t xml:space="preserve"> </w:t>
      </w:r>
    </w:p>
    <w:p w:rsidR="008861ED" w:rsidRDefault="008861ED" w:rsidP="008861ED">
      <w:pPr>
        <w:pStyle w:val="Prrafodelista"/>
      </w:pPr>
    </w:p>
    <w:p w:rsidR="008861ED" w:rsidRDefault="008861ED" w:rsidP="008861ED">
      <w:pPr>
        <w:pStyle w:val="Prrafodelista"/>
        <w:rPr>
          <w:rFonts w:ascii="Arial" w:hAnsi="Arial" w:cs="Arial"/>
        </w:rPr>
      </w:pPr>
      <w:r w:rsidRPr="008861ED">
        <w:rPr>
          <w:rFonts w:ascii="Arial" w:hAnsi="Arial" w:cs="Arial"/>
        </w:rPr>
        <w:t>Si es hombre y está tomando Jyseleca</w:t>
      </w:r>
      <w:r w:rsidR="009C0850" w:rsidRPr="006F52C6">
        <w:rPr>
          <w:rFonts w:ascii="Arial" w:hAnsi="Arial" w:cs="Arial"/>
          <w:b/>
          <w:bCs/>
          <w:i/>
          <w:iCs/>
        </w:rPr>
        <w:sym w:font="Symbol" w:char="F0E2"/>
      </w:r>
      <w:r w:rsidRPr="008861ED">
        <w:rPr>
          <w:rFonts w:ascii="Arial" w:hAnsi="Arial" w:cs="Arial"/>
        </w:rPr>
        <w:t>, es posible que el medicamento</w:t>
      </w:r>
      <w:r>
        <w:rPr>
          <w:rFonts w:ascii="Arial" w:hAnsi="Arial" w:cs="Arial"/>
        </w:rPr>
        <w:t xml:space="preserve"> </w:t>
      </w:r>
      <w:r w:rsidRPr="008861ED">
        <w:rPr>
          <w:rFonts w:ascii="Arial" w:hAnsi="Arial" w:cs="Arial"/>
        </w:rPr>
        <w:t>pueda afectar a la producción de esperma y puede disminuir su fertilidad</w:t>
      </w:r>
      <w:r>
        <w:rPr>
          <w:rFonts w:ascii="Arial" w:hAnsi="Arial" w:cs="Arial"/>
        </w:rPr>
        <w:t xml:space="preserve"> </w:t>
      </w:r>
      <w:r w:rsidRPr="008861ED">
        <w:rPr>
          <w:rFonts w:ascii="Arial" w:hAnsi="Arial" w:cs="Arial"/>
        </w:rPr>
        <w:t>(reducir su capacidad para tener un hijo) o causar infertilidad (incapacidad</w:t>
      </w:r>
      <w:r>
        <w:rPr>
          <w:rFonts w:ascii="Arial" w:hAnsi="Arial" w:cs="Arial"/>
        </w:rPr>
        <w:t xml:space="preserve"> </w:t>
      </w:r>
      <w:r w:rsidRPr="008861ED">
        <w:rPr>
          <w:rFonts w:ascii="Arial" w:hAnsi="Arial" w:cs="Arial"/>
        </w:rPr>
        <w:t>para tener un hijo). Se desconoce si estos efectos pueden ser temporales</w:t>
      </w:r>
      <w:r>
        <w:rPr>
          <w:rFonts w:ascii="Arial" w:hAnsi="Arial" w:cs="Arial"/>
        </w:rPr>
        <w:t xml:space="preserve"> </w:t>
      </w:r>
      <w:r w:rsidRPr="008861ED">
        <w:rPr>
          <w:rFonts w:ascii="Arial" w:hAnsi="Arial" w:cs="Arial"/>
        </w:rPr>
        <w:t xml:space="preserve">o permanentes. </w:t>
      </w:r>
      <w:r>
        <w:rPr>
          <w:rFonts w:ascii="Arial" w:hAnsi="Arial" w:cs="Arial"/>
        </w:rPr>
        <w:t xml:space="preserve"> C</w:t>
      </w:r>
      <w:r w:rsidRPr="008861ED">
        <w:rPr>
          <w:rFonts w:ascii="Arial" w:hAnsi="Arial" w:cs="Arial"/>
        </w:rPr>
        <w:t>onsulte a su médico si tiene alguna pregunta o</w:t>
      </w:r>
      <w:r>
        <w:rPr>
          <w:rFonts w:ascii="Arial" w:hAnsi="Arial" w:cs="Arial"/>
        </w:rPr>
        <w:t xml:space="preserve"> </w:t>
      </w:r>
      <w:r w:rsidRPr="008861ED">
        <w:rPr>
          <w:rFonts w:ascii="Arial" w:hAnsi="Arial" w:cs="Arial"/>
        </w:rPr>
        <w:t>preocupación al respecto.</w:t>
      </w:r>
    </w:p>
    <w:p w:rsidR="008861ED" w:rsidRDefault="008861ED" w:rsidP="008861ED">
      <w:pPr>
        <w:pStyle w:val="Prrafodelista"/>
        <w:rPr>
          <w:rFonts w:ascii="Arial" w:hAnsi="Arial" w:cs="Arial"/>
        </w:rPr>
      </w:pPr>
    </w:p>
    <w:p w:rsidR="00073C58" w:rsidRDefault="00073C58">
      <w:pPr>
        <w:pStyle w:val="Ttulo2"/>
        <w:spacing w:before="180"/>
        <w:rPr>
          <w:rFonts w:cs="Arial"/>
        </w:rPr>
      </w:pPr>
      <w:r>
        <w:rPr>
          <w:rFonts w:cs="Arial"/>
        </w:rPr>
        <w:t>¿Qué riesgos tiene?</w:t>
      </w:r>
    </w:p>
    <w:p w:rsidR="009B3A23" w:rsidRDefault="009B3A23" w:rsidP="009B3A23">
      <w:pPr>
        <w:autoSpaceDE w:val="0"/>
        <w:autoSpaceDN w:val="0"/>
        <w:adjustRightInd w:val="0"/>
        <w:ind w:left="720"/>
        <w:rPr>
          <w:rFonts w:ascii="Arial" w:hAnsi="Arial" w:cs="Arial"/>
          <w:szCs w:val="21"/>
        </w:rPr>
      </w:pPr>
      <w:r>
        <w:rPr>
          <w:rFonts w:ascii="Arial" w:hAnsi="Arial" w:cs="Arial"/>
          <w:b/>
          <w:bCs/>
          <w:szCs w:val="21"/>
        </w:rPr>
        <w:t>Riesgos generales</w:t>
      </w:r>
      <w:r>
        <w:rPr>
          <w:rFonts w:ascii="Arial" w:hAnsi="Arial" w:cs="Arial"/>
          <w:szCs w:val="21"/>
        </w:rPr>
        <w:t xml:space="preserve"> (se recomienda leer el prospecto para consultar la información más detallada):</w:t>
      </w:r>
    </w:p>
    <w:p w:rsidR="009B3A23" w:rsidRDefault="009B3A23" w:rsidP="009B3A23">
      <w:pPr>
        <w:autoSpaceDE w:val="0"/>
        <w:autoSpaceDN w:val="0"/>
        <w:adjustRightInd w:val="0"/>
        <w:ind w:left="720"/>
        <w:rPr>
          <w:rFonts w:ascii="Arial" w:hAnsi="Arial" w:cs="Arial"/>
          <w:szCs w:val="21"/>
        </w:rPr>
      </w:pPr>
      <w:r w:rsidRPr="009F21C4">
        <w:rPr>
          <w:rFonts w:ascii="Arial" w:hAnsi="Arial" w:cs="Arial"/>
          <w:szCs w:val="21"/>
        </w:rPr>
        <w:t xml:space="preserve">Al igual que todos los medicamentos, </w:t>
      </w:r>
      <w:r w:rsidR="00BA13F3">
        <w:rPr>
          <w:rFonts w:ascii="Arial" w:hAnsi="Arial" w:cs="Arial"/>
          <w:szCs w:val="21"/>
        </w:rPr>
        <w:t>Jyseleca</w:t>
      </w:r>
      <w:r>
        <w:rPr>
          <w:rFonts w:cs="Arial"/>
          <w:b/>
          <w:i/>
          <w:iCs/>
          <w:caps/>
          <w:noProof/>
        </w:rPr>
        <w:sym w:font="Symbol" w:char="F0E2"/>
      </w:r>
      <w:r>
        <w:rPr>
          <w:rFonts w:ascii="Arial" w:hAnsi="Arial" w:cs="Arial"/>
          <w:szCs w:val="21"/>
        </w:rPr>
        <w:t xml:space="preserve"> </w:t>
      </w:r>
      <w:r w:rsidRPr="009F21C4">
        <w:rPr>
          <w:rFonts w:ascii="Arial" w:hAnsi="Arial" w:cs="Arial"/>
          <w:szCs w:val="21"/>
        </w:rPr>
        <w:t>puede producir efectos adversos, aunque no todas las personas los sufran.</w:t>
      </w:r>
    </w:p>
    <w:p w:rsidR="009B3A23" w:rsidRDefault="009B3A23" w:rsidP="009B3A23">
      <w:pPr>
        <w:autoSpaceDE w:val="0"/>
        <w:autoSpaceDN w:val="0"/>
        <w:adjustRightInd w:val="0"/>
        <w:ind w:left="720"/>
        <w:rPr>
          <w:rFonts w:ascii="Arial" w:hAnsi="Arial" w:cs="Arial"/>
          <w:szCs w:val="21"/>
        </w:rPr>
      </w:pPr>
    </w:p>
    <w:p w:rsidR="009B3A23" w:rsidRPr="001D358D" w:rsidRDefault="009B3A23" w:rsidP="009B3A23">
      <w:pPr>
        <w:autoSpaceDE w:val="0"/>
        <w:autoSpaceDN w:val="0"/>
        <w:adjustRightInd w:val="0"/>
        <w:ind w:left="720"/>
        <w:rPr>
          <w:rFonts w:ascii="Arial" w:hAnsi="Arial" w:cs="Arial"/>
          <w:szCs w:val="21"/>
        </w:rPr>
      </w:pPr>
      <w:r w:rsidRPr="002771F1">
        <w:rPr>
          <w:rFonts w:ascii="Arial" w:hAnsi="Arial" w:cs="Arial"/>
          <w:b/>
          <w:bCs/>
          <w:szCs w:val="21"/>
        </w:rPr>
        <w:t>Efectos adversos graves</w:t>
      </w:r>
      <w:r>
        <w:rPr>
          <w:rFonts w:ascii="Arial" w:hAnsi="Arial" w:cs="Arial"/>
          <w:szCs w:val="21"/>
        </w:rPr>
        <w:t xml:space="preserve"> </w:t>
      </w:r>
    </w:p>
    <w:p w:rsidR="00BA13F3" w:rsidRPr="00BA13F3" w:rsidRDefault="00BA13F3" w:rsidP="00BA13F3">
      <w:pPr>
        <w:autoSpaceDE w:val="0"/>
        <w:autoSpaceDN w:val="0"/>
        <w:adjustRightInd w:val="0"/>
        <w:ind w:left="720"/>
        <w:rPr>
          <w:rFonts w:ascii="Arial" w:hAnsi="Arial" w:cs="Arial"/>
          <w:szCs w:val="21"/>
        </w:rPr>
      </w:pPr>
      <w:r w:rsidRPr="00BA13F3">
        <w:rPr>
          <w:rFonts w:ascii="Arial" w:hAnsi="Arial" w:cs="Arial"/>
          <w:szCs w:val="21"/>
        </w:rPr>
        <w:t>Informe a su médico o solicite atención médica inmediatamente si presenta</w:t>
      </w:r>
      <w:r>
        <w:rPr>
          <w:rFonts w:ascii="Arial" w:hAnsi="Arial" w:cs="Arial"/>
          <w:szCs w:val="21"/>
        </w:rPr>
        <w:t xml:space="preserve"> </w:t>
      </w:r>
      <w:r w:rsidRPr="00BA13F3">
        <w:rPr>
          <w:rFonts w:ascii="Arial" w:hAnsi="Arial" w:cs="Arial"/>
          <w:szCs w:val="21"/>
        </w:rPr>
        <w:t>cualquier signo de infección grave como:</w:t>
      </w:r>
    </w:p>
    <w:p w:rsidR="00BA13F3" w:rsidRPr="00BA13F3" w:rsidRDefault="00BA13F3" w:rsidP="00BA13F3">
      <w:pPr>
        <w:pStyle w:val="Prrafodelista"/>
        <w:numPr>
          <w:ilvl w:val="2"/>
          <w:numId w:val="8"/>
        </w:numPr>
        <w:rPr>
          <w:rFonts w:ascii="Arial" w:hAnsi="Arial" w:cs="Arial"/>
        </w:rPr>
      </w:pPr>
      <w:r w:rsidRPr="00BA13F3">
        <w:rPr>
          <w:rFonts w:ascii="Arial" w:hAnsi="Arial" w:cs="Arial"/>
        </w:rPr>
        <w:t>fiebre y síntomas de infección del tracto urinario (necesidad de orinar con más frecuencia de lo habitual, dolor o molestias al orinar o dolor de espalda). Las infecciones del tracto urinario son frecuentes (pueden afectar hasta 1 de cada 10 personas) y algunas pueden ser graves.</w:t>
      </w:r>
    </w:p>
    <w:p w:rsidR="00BA13F3" w:rsidRPr="00BA13F3" w:rsidRDefault="00BA13F3" w:rsidP="00BA13F3">
      <w:pPr>
        <w:pStyle w:val="Prrafodelista"/>
        <w:numPr>
          <w:ilvl w:val="2"/>
          <w:numId w:val="8"/>
        </w:numPr>
        <w:rPr>
          <w:rFonts w:ascii="Arial" w:hAnsi="Arial" w:cs="Arial"/>
        </w:rPr>
      </w:pPr>
      <w:r w:rsidRPr="00BA13F3">
        <w:rPr>
          <w:rFonts w:ascii="Arial" w:hAnsi="Arial" w:cs="Arial"/>
        </w:rPr>
        <w:t>infección pulmonar (neumonía): los síntomas pueden incluir tos persistente, fiebre, dificultad para respirar y cansancio. Esto es poco frecuente (puede afectar hasta 1 de cada 100 personas).</w:t>
      </w:r>
    </w:p>
    <w:p w:rsidR="00BA13F3" w:rsidRPr="00BA13F3" w:rsidRDefault="00BA13F3" w:rsidP="00BA13F3">
      <w:pPr>
        <w:pStyle w:val="Prrafodelista"/>
        <w:numPr>
          <w:ilvl w:val="2"/>
          <w:numId w:val="8"/>
        </w:numPr>
        <w:rPr>
          <w:rFonts w:ascii="Arial" w:hAnsi="Arial" w:cs="Arial"/>
        </w:rPr>
      </w:pPr>
      <w:r w:rsidRPr="00BA13F3">
        <w:rPr>
          <w:rFonts w:ascii="Arial" w:hAnsi="Arial" w:cs="Arial"/>
        </w:rPr>
        <w:t>culebrilla (herpes zóster): los síntomas pueden incluir una erupción dolorosa en la piel con ampollas. Esto es poco frecuente (puede afectar hasta 1 de cada 100 personas).</w:t>
      </w:r>
    </w:p>
    <w:p w:rsidR="009B3A23" w:rsidRDefault="009B3A23" w:rsidP="009B3A23">
      <w:pPr>
        <w:autoSpaceDE w:val="0"/>
        <w:autoSpaceDN w:val="0"/>
        <w:adjustRightInd w:val="0"/>
        <w:ind w:left="720"/>
        <w:rPr>
          <w:rFonts w:ascii="Arial" w:hAnsi="Arial" w:cs="Arial"/>
          <w:b/>
          <w:bCs/>
          <w:szCs w:val="21"/>
        </w:rPr>
      </w:pPr>
    </w:p>
    <w:p w:rsidR="009B3A23" w:rsidRPr="00502424" w:rsidRDefault="009B3A23" w:rsidP="009B3A23">
      <w:pPr>
        <w:autoSpaceDE w:val="0"/>
        <w:autoSpaceDN w:val="0"/>
        <w:adjustRightInd w:val="0"/>
        <w:ind w:left="720"/>
        <w:rPr>
          <w:rFonts w:ascii="Arial" w:hAnsi="Arial" w:cs="Arial"/>
          <w:b/>
          <w:bCs/>
          <w:szCs w:val="21"/>
        </w:rPr>
      </w:pPr>
      <w:r w:rsidRPr="00502424">
        <w:rPr>
          <w:rFonts w:ascii="Arial" w:hAnsi="Arial" w:cs="Arial"/>
          <w:b/>
          <w:bCs/>
          <w:szCs w:val="21"/>
        </w:rPr>
        <w:t>Otros efectos adversos</w:t>
      </w:r>
    </w:p>
    <w:p w:rsidR="009B3A23" w:rsidRPr="001D358D" w:rsidRDefault="009B3A23" w:rsidP="009B3A23">
      <w:pPr>
        <w:autoSpaceDE w:val="0"/>
        <w:autoSpaceDN w:val="0"/>
        <w:adjustRightInd w:val="0"/>
        <w:ind w:left="720"/>
        <w:rPr>
          <w:rFonts w:ascii="Arial" w:hAnsi="Arial" w:cs="Arial"/>
          <w:szCs w:val="21"/>
        </w:rPr>
      </w:pPr>
      <w:r>
        <w:rPr>
          <w:rFonts w:ascii="Arial" w:hAnsi="Arial" w:cs="Arial"/>
          <w:szCs w:val="21"/>
        </w:rPr>
        <w:t>I</w:t>
      </w:r>
      <w:r w:rsidRPr="001D358D">
        <w:rPr>
          <w:rFonts w:ascii="Arial" w:hAnsi="Arial" w:cs="Arial"/>
          <w:szCs w:val="21"/>
        </w:rPr>
        <w:t xml:space="preserve">nforme a su médico si </w:t>
      </w:r>
      <w:r w:rsidR="00BA13F3">
        <w:rPr>
          <w:rFonts w:ascii="Arial" w:hAnsi="Arial" w:cs="Arial"/>
          <w:szCs w:val="21"/>
        </w:rPr>
        <w:t>observa cualquiera</w:t>
      </w:r>
      <w:r w:rsidRPr="001D358D">
        <w:rPr>
          <w:rFonts w:ascii="Arial" w:hAnsi="Arial" w:cs="Arial"/>
          <w:szCs w:val="21"/>
        </w:rPr>
        <w:t xml:space="preserve"> de los siguientes efectos adversos:</w:t>
      </w:r>
    </w:p>
    <w:p w:rsidR="009B3A23" w:rsidRDefault="009B3A23" w:rsidP="009B3A23">
      <w:pPr>
        <w:autoSpaceDE w:val="0"/>
        <w:autoSpaceDN w:val="0"/>
        <w:adjustRightInd w:val="0"/>
        <w:ind w:left="720"/>
        <w:rPr>
          <w:rFonts w:ascii="Arial" w:hAnsi="Arial" w:cs="Arial"/>
          <w:szCs w:val="21"/>
        </w:rPr>
      </w:pPr>
    </w:p>
    <w:p w:rsidR="009B3A23" w:rsidRPr="001D358D" w:rsidRDefault="009B3A23" w:rsidP="009B3A23">
      <w:pPr>
        <w:autoSpaceDE w:val="0"/>
        <w:autoSpaceDN w:val="0"/>
        <w:adjustRightInd w:val="0"/>
        <w:ind w:left="720"/>
        <w:rPr>
          <w:rFonts w:ascii="Arial" w:hAnsi="Arial" w:cs="Arial"/>
          <w:szCs w:val="21"/>
        </w:rPr>
      </w:pPr>
      <w:r w:rsidRPr="001D358D">
        <w:rPr>
          <w:rFonts w:ascii="Arial" w:hAnsi="Arial" w:cs="Arial"/>
          <w:szCs w:val="21"/>
        </w:rPr>
        <w:t>Frecuentes (pueden afectar hasta a 1 de cada 10 personas)</w:t>
      </w:r>
    </w:p>
    <w:p w:rsidR="00834C78" w:rsidRPr="00502424" w:rsidRDefault="00834C78" w:rsidP="00834C78">
      <w:pPr>
        <w:numPr>
          <w:ilvl w:val="2"/>
          <w:numId w:val="4"/>
        </w:numPr>
        <w:autoSpaceDE w:val="0"/>
        <w:autoSpaceDN w:val="0"/>
        <w:adjustRightInd w:val="0"/>
        <w:rPr>
          <w:rFonts w:ascii="Arial" w:hAnsi="Arial" w:cs="Arial"/>
          <w:szCs w:val="21"/>
        </w:rPr>
      </w:pPr>
      <w:r w:rsidRPr="001D358D">
        <w:rPr>
          <w:rFonts w:ascii="Arial" w:hAnsi="Arial" w:cs="Arial"/>
          <w:szCs w:val="21"/>
        </w:rPr>
        <w:t xml:space="preserve">infecciones de </w:t>
      </w:r>
      <w:r>
        <w:rPr>
          <w:rFonts w:ascii="Arial" w:hAnsi="Arial" w:cs="Arial"/>
          <w:szCs w:val="21"/>
        </w:rPr>
        <w:t xml:space="preserve">la </w:t>
      </w:r>
      <w:r w:rsidRPr="001D358D">
        <w:rPr>
          <w:rFonts w:ascii="Arial" w:hAnsi="Arial" w:cs="Arial"/>
          <w:szCs w:val="21"/>
        </w:rPr>
        <w:t xml:space="preserve">garganta y </w:t>
      </w:r>
      <w:r>
        <w:rPr>
          <w:rFonts w:ascii="Arial" w:hAnsi="Arial" w:cs="Arial"/>
          <w:szCs w:val="21"/>
        </w:rPr>
        <w:t xml:space="preserve">la </w:t>
      </w:r>
      <w:r w:rsidRPr="001D358D">
        <w:rPr>
          <w:rFonts w:ascii="Arial" w:hAnsi="Arial" w:cs="Arial"/>
          <w:szCs w:val="21"/>
        </w:rPr>
        <w:t>nariz</w:t>
      </w:r>
    </w:p>
    <w:p w:rsidR="00834C78" w:rsidRDefault="00834C78" w:rsidP="009B3A23">
      <w:pPr>
        <w:numPr>
          <w:ilvl w:val="2"/>
          <w:numId w:val="4"/>
        </w:numPr>
        <w:autoSpaceDE w:val="0"/>
        <w:autoSpaceDN w:val="0"/>
        <w:adjustRightInd w:val="0"/>
        <w:rPr>
          <w:rFonts w:ascii="Arial" w:hAnsi="Arial" w:cs="Arial"/>
          <w:szCs w:val="21"/>
        </w:rPr>
      </w:pPr>
      <w:r>
        <w:rPr>
          <w:rFonts w:ascii="Arial" w:hAnsi="Arial" w:cs="Arial"/>
          <w:szCs w:val="21"/>
        </w:rPr>
        <w:t>mareos</w:t>
      </w:r>
    </w:p>
    <w:p w:rsidR="00834C78" w:rsidRDefault="00834C78" w:rsidP="009B3A23">
      <w:pPr>
        <w:numPr>
          <w:ilvl w:val="2"/>
          <w:numId w:val="4"/>
        </w:numPr>
        <w:autoSpaceDE w:val="0"/>
        <w:autoSpaceDN w:val="0"/>
        <w:adjustRightInd w:val="0"/>
        <w:rPr>
          <w:rFonts w:ascii="Arial" w:hAnsi="Arial" w:cs="Arial"/>
          <w:szCs w:val="21"/>
        </w:rPr>
      </w:pPr>
      <w:r>
        <w:rPr>
          <w:rFonts w:ascii="Arial" w:hAnsi="Arial" w:cs="Arial"/>
          <w:szCs w:val="21"/>
        </w:rPr>
        <w:t>ganas de vomitar (</w:t>
      </w:r>
      <w:r w:rsidR="00CA3316">
        <w:rPr>
          <w:rFonts w:ascii="Arial" w:hAnsi="Arial" w:cs="Arial"/>
          <w:szCs w:val="21"/>
        </w:rPr>
        <w:t>nauseas</w:t>
      </w:r>
      <w:r>
        <w:rPr>
          <w:rFonts w:ascii="Arial" w:hAnsi="Arial" w:cs="Arial"/>
          <w:szCs w:val="21"/>
        </w:rPr>
        <w:t>)</w:t>
      </w:r>
    </w:p>
    <w:p w:rsidR="009B3A23" w:rsidRDefault="009B3A23" w:rsidP="009B3A23">
      <w:pPr>
        <w:autoSpaceDE w:val="0"/>
        <w:autoSpaceDN w:val="0"/>
        <w:adjustRightInd w:val="0"/>
        <w:ind w:left="720"/>
        <w:rPr>
          <w:rFonts w:ascii="Arial" w:hAnsi="Arial" w:cs="Arial"/>
          <w:szCs w:val="21"/>
        </w:rPr>
      </w:pPr>
    </w:p>
    <w:p w:rsidR="009B3A23" w:rsidRDefault="009B3A23" w:rsidP="009B3A23">
      <w:pPr>
        <w:autoSpaceDE w:val="0"/>
        <w:autoSpaceDN w:val="0"/>
        <w:adjustRightInd w:val="0"/>
        <w:ind w:left="720"/>
        <w:rPr>
          <w:rFonts w:ascii="Arial" w:hAnsi="Arial" w:cs="Arial"/>
          <w:szCs w:val="21"/>
        </w:rPr>
      </w:pPr>
      <w:r w:rsidRPr="001D358D">
        <w:rPr>
          <w:rFonts w:ascii="Arial" w:hAnsi="Arial" w:cs="Arial"/>
          <w:szCs w:val="21"/>
        </w:rPr>
        <w:t>Poco frecuentes (pueden afectar hasta a 1 de cada 100 personas)</w:t>
      </w:r>
    </w:p>
    <w:p w:rsidR="00834C78" w:rsidRPr="00834C78" w:rsidRDefault="00834C78" w:rsidP="00834C78">
      <w:pPr>
        <w:autoSpaceDE w:val="0"/>
        <w:autoSpaceDN w:val="0"/>
        <w:adjustRightInd w:val="0"/>
        <w:ind w:left="720"/>
        <w:rPr>
          <w:rFonts w:ascii="Arial" w:hAnsi="Arial" w:cs="Arial"/>
          <w:szCs w:val="21"/>
        </w:rPr>
      </w:pPr>
      <w:r w:rsidRPr="00834C78">
        <w:rPr>
          <w:rFonts w:ascii="Arial" w:hAnsi="Arial" w:cs="Arial"/>
          <w:szCs w:val="21"/>
        </w:rPr>
        <w:t>Los análisis de sangre pueden mostrar:</w:t>
      </w:r>
    </w:p>
    <w:p w:rsidR="00834C78" w:rsidRPr="00834C78" w:rsidRDefault="00834C78" w:rsidP="00834C78">
      <w:pPr>
        <w:numPr>
          <w:ilvl w:val="2"/>
          <w:numId w:val="4"/>
        </w:numPr>
        <w:autoSpaceDE w:val="0"/>
        <w:autoSpaceDN w:val="0"/>
        <w:adjustRightInd w:val="0"/>
        <w:rPr>
          <w:rFonts w:ascii="Arial" w:hAnsi="Arial" w:cs="Arial"/>
          <w:szCs w:val="21"/>
        </w:rPr>
      </w:pPr>
      <w:r w:rsidRPr="00834C78">
        <w:rPr>
          <w:rFonts w:ascii="Arial" w:hAnsi="Arial" w:cs="Arial"/>
          <w:szCs w:val="21"/>
        </w:rPr>
        <w:t>un número bajo de glóbulos blancos (neutrófilos)</w:t>
      </w:r>
    </w:p>
    <w:p w:rsidR="00834C78" w:rsidRPr="00834C78" w:rsidRDefault="00834C78" w:rsidP="00834C78">
      <w:pPr>
        <w:numPr>
          <w:ilvl w:val="2"/>
          <w:numId w:val="4"/>
        </w:numPr>
        <w:autoSpaceDE w:val="0"/>
        <w:autoSpaceDN w:val="0"/>
        <w:adjustRightInd w:val="0"/>
        <w:rPr>
          <w:rFonts w:ascii="Arial" w:hAnsi="Arial" w:cs="Arial"/>
          <w:szCs w:val="21"/>
        </w:rPr>
      </w:pPr>
      <w:r w:rsidRPr="00834C78">
        <w:rPr>
          <w:rFonts w:ascii="Arial" w:hAnsi="Arial" w:cs="Arial"/>
          <w:szCs w:val="21"/>
        </w:rPr>
        <w:t>aumento de una enzima muscular llamada creatina-quinasa.</w:t>
      </w:r>
    </w:p>
    <w:p w:rsidR="00834C78" w:rsidRPr="001D358D" w:rsidRDefault="00834C78" w:rsidP="00834C78">
      <w:pPr>
        <w:numPr>
          <w:ilvl w:val="2"/>
          <w:numId w:val="4"/>
        </w:numPr>
        <w:autoSpaceDE w:val="0"/>
        <w:autoSpaceDN w:val="0"/>
        <w:adjustRightInd w:val="0"/>
        <w:rPr>
          <w:rFonts w:ascii="Arial" w:hAnsi="Arial" w:cs="Arial"/>
          <w:szCs w:val="21"/>
        </w:rPr>
      </w:pPr>
      <w:r w:rsidRPr="00834C78">
        <w:rPr>
          <w:rFonts w:ascii="Arial" w:hAnsi="Arial" w:cs="Arial"/>
          <w:szCs w:val="21"/>
        </w:rPr>
        <w:t>aumento del nivel de grasa en sangre (colesterol).</w:t>
      </w:r>
    </w:p>
    <w:p w:rsidR="00073C58" w:rsidRDefault="00073C58" w:rsidP="00251FAD">
      <w:pPr>
        <w:pStyle w:val="Ttulo3"/>
        <w:spacing w:before="120"/>
        <w:ind w:left="720" w:right="227" w:firstLine="0"/>
        <w:rPr>
          <w:rFonts w:cs="Arial"/>
        </w:rPr>
      </w:pPr>
      <w:r>
        <w:rPr>
          <w:rFonts w:cs="Arial"/>
          <w:b/>
        </w:rPr>
        <w:t>Beneficios de la actuación a corto y medio plazo:</w:t>
      </w:r>
    </w:p>
    <w:p w:rsidR="00073C58" w:rsidRDefault="00073C58" w:rsidP="004A46B4">
      <w:pPr>
        <w:pStyle w:val="Textosinformato"/>
        <w:ind w:left="709" w:right="111"/>
        <w:jc w:val="both"/>
        <w:rPr>
          <w:rFonts w:ascii="Arial" w:hAnsi="Arial" w:cs="Arial"/>
          <w:noProof/>
        </w:rPr>
      </w:pPr>
      <w:r>
        <w:rPr>
          <w:rFonts w:ascii="Arial" w:hAnsi="Arial" w:cs="Arial"/>
          <w:noProof/>
        </w:rPr>
        <w:t>Disminuye los síntomas principales como son el dolor y la inflamación y retrasa el daño de las articulaciones. Además es capaz de frenar o incluso detener la progresión de la enfermedad.</w:t>
      </w:r>
    </w:p>
    <w:p w:rsidR="004A46B4" w:rsidRDefault="004A46B4" w:rsidP="004A46B4">
      <w:pPr>
        <w:pStyle w:val="Textosinformato"/>
        <w:ind w:left="709" w:right="111"/>
        <w:jc w:val="both"/>
        <w:rPr>
          <w:rFonts w:ascii="Arial" w:hAnsi="Arial" w:cs="Arial"/>
        </w:rPr>
      </w:pPr>
    </w:p>
    <w:p w:rsidR="00073C58" w:rsidRDefault="00073C58">
      <w:pPr>
        <w:pStyle w:val="Ttulo2"/>
        <w:spacing w:after="120"/>
        <w:ind w:firstLine="567"/>
      </w:pPr>
      <w:r>
        <w:rPr>
          <w:rFonts w:cs="Arial"/>
        </w:rPr>
        <w:t>¿Qué otras alternativas hay?</w:t>
      </w:r>
    </w:p>
    <w:p w:rsidR="00073C58" w:rsidRDefault="00073C58" w:rsidP="00136E78">
      <w:pPr>
        <w:ind w:left="142" w:right="111"/>
        <w:jc w:val="both"/>
        <w:rPr>
          <w:rFonts w:ascii="Arial" w:hAnsi="Arial"/>
          <w:noProof/>
        </w:rPr>
      </w:pPr>
      <w:r>
        <w:rPr>
          <w:rFonts w:ascii="Arial" w:hAnsi="Arial"/>
          <w:noProof/>
        </w:rPr>
        <w:t xml:space="preserve">Su enfermedad puede tratarse con otros fármacos </w:t>
      </w:r>
      <w:r w:rsidR="00DF6EE6">
        <w:rPr>
          <w:rFonts w:ascii="Arial" w:hAnsi="Arial"/>
          <w:noProof/>
        </w:rPr>
        <w:t>que bloquean el</w:t>
      </w:r>
      <w:r>
        <w:rPr>
          <w:rFonts w:ascii="Arial" w:hAnsi="Arial"/>
          <w:noProof/>
        </w:rPr>
        <w:t xml:space="preserve"> </w:t>
      </w:r>
      <w:r w:rsidR="00136E78">
        <w:rPr>
          <w:rFonts w:ascii="Arial" w:hAnsi="Arial"/>
          <w:noProof/>
        </w:rPr>
        <w:t>Janus Kinasa</w:t>
      </w:r>
      <w:r w:rsidR="00DF6EE6">
        <w:rPr>
          <w:rFonts w:ascii="Arial" w:hAnsi="Arial"/>
          <w:noProof/>
        </w:rPr>
        <w:t xml:space="preserve"> </w:t>
      </w:r>
      <w:r w:rsidR="00136E78">
        <w:rPr>
          <w:rFonts w:ascii="Arial" w:hAnsi="Arial"/>
          <w:noProof/>
        </w:rPr>
        <w:t>que actuan de forma parecida</w:t>
      </w:r>
      <w:r w:rsidR="00C86E10">
        <w:rPr>
          <w:rFonts w:ascii="Arial" w:hAnsi="Arial"/>
          <w:noProof/>
        </w:rPr>
        <w:t xml:space="preserve"> pero no igual</w:t>
      </w:r>
      <w:r w:rsidR="009C40FD">
        <w:rPr>
          <w:rFonts w:ascii="Arial" w:hAnsi="Arial"/>
          <w:noProof/>
        </w:rPr>
        <w:t>,</w:t>
      </w:r>
      <w:r w:rsidR="00D03502">
        <w:rPr>
          <w:rFonts w:ascii="Arial" w:hAnsi="Arial"/>
          <w:noProof/>
        </w:rPr>
        <w:t xml:space="preserve"> y también</w:t>
      </w:r>
      <w:r>
        <w:rPr>
          <w:rFonts w:ascii="Arial" w:hAnsi="Arial"/>
          <w:noProof/>
        </w:rPr>
        <w:t xml:space="preserve"> </w:t>
      </w:r>
      <w:r w:rsidR="00D03502">
        <w:rPr>
          <w:rFonts w:ascii="Arial" w:hAnsi="Arial"/>
          <w:noProof/>
        </w:rPr>
        <w:t>con</w:t>
      </w:r>
      <w:r w:rsidR="009C40FD">
        <w:rPr>
          <w:rFonts w:ascii="Arial" w:hAnsi="Arial"/>
          <w:noProof/>
        </w:rPr>
        <w:t xml:space="preserve"> fármacos biológicos</w:t>
      </w:r>
      <w:r w:rsidR="00D03502">
        <w:rPr>
          <w:rFonts w:ascii="Arial" w:hAnsi="Arial"/>
          <w:noProof/>
        </w:rPr>
        <w:t xml:space="preserve"> </w:t>
      </w:r>
      <w:r w:rsidR="009C40FD">
        <w:rPr>
          <w:rFonts w:ascii="Arial" w:hAnsi="Arial"/>
          <w:noProof/>
        </w:rPr>
        <w:t>que b</w:t>
      </w:r>
      <w:r w:rsidR="00136E78">
        <w:rPr>
          <w:rFonts w:ascii="Arial" w:hAnsi="Arial"/>
          <w:noProof/>
        </w:rPr>
        <w:t xml:space="preserve">loquean proteinas diferentes como el </w:t>
      </w:r>
      <w:r w:rsidR="009C40FD">
        <w:rPr>
          <w:rFonts w:ascii="Arial" w:hAnsi="Arial"/>
          <w:noProof/>
        </w:rPr>
        <w:t>TNF</w:t>
      </w:r>
      <w:r w:rsidR="00C86E10">
        <w:rPr>
          <w:rFonts w:ascii="Arial" w:hAnsi="Arial"/>
          <w:noProof/>
        </w:rPr>
        <w:t xml:space="preserve">, la IL-6, </w:t>
      </w:r>
      <w:r w:rsidR="00136E78">
        <w:rPr>
          <w:rFonts w:ascii="Arial" w:hAnsi="Arial"/>
          <w:noProof/>
        </w:rPr>
        <w:t xml:space="preserve">que impiden la activación de linfocitos T o reducen en número de células B </w:t>
      </w:r>
      <w:r w:rsidR="00C86E10">
        <w:rPr>
          <w:rFonts w:ascii="Arial" w:hAnsi="Arial"/>
          <w:noProof/>
        </w:rPr>
        <w:t xml:space="preserve">y que han demostrado eficacia y seguridad en el manejo de la artritis reumatoide. </w:t>
      </w:r>
      <w:r w:rsidR="00DF6EE6">
        <w:rPr>
          <w:rFonts w:ascii="Arial" w:hAnsi="Arial"/>
          <w:noProof/>
        </w:rPr>
        <w:t>S</w:t>
      </w:r>
      <w:r w:rsidR="009C40FD">
        <w:rPr>
          <w:rFonts w:ascii="Arial" w:hAnsi="Arial"/>
          <w:noProof/>
        </w:rPr>
        <w:t>e le ofr</w:t>
      </w:r>
      <w:r w:rsidR="00C86E10">
        <w:rPr>
          <w:rFonts w:ascii="Arial" w:hAnsi="Arial"/>
          <w:noProof/>
        </w:rPr>
        <w:t>ece este porque, a criterio de s</w:t>
      </w:r>
      <w:r w:rsidR="009C40FD">
        <w:rPr>
          <w:rFonts w:ascii="Arial" w:hAnsi="Arial"/>
          <w:noProof/>
        </w:rPr>
        <w:t xml:space="preserve">u </w:t>
      </w:r>
      <w:r w:rsidR="00C86E10">
        <w:rPr>
          <w:rFonts w:ascii="Arial" w:hAnsi="Arial"/>
          <w:noProof/>
        </w:rPr>
        <w:t>reumatólogo</w:t>
      </w:r>
      <w:r w:rsidR="009C40FD">
        <w:rPr>
          <w:rFonts w:ascii="Arial" w:hAnsi="Arial"/>
          <w:noProof/>
        </w:rPr>
        <w:t xml:space="preserve">, </w:t>
      </w:r>
      <w:r>
        <w:rPr>
          <w:rFonts w:ascii="Arial" w:hAnsi="Arial"/>
          <w:noProof/>
        </w:rPr>
        <w:t>es el que pa</w:t>
      </w:r>
      <w:r w:rsidR="00DF6EE6">
        <w:rPr>
          <w:rFonts w:ascii="Arial" w:hAnsi="Arial"/>
          <w:noProof/>
        </w:rPr>
        <w:t xml:space="preserve">rece </w:t>
      </w:r>
      <w:r>
        <w:rPr>
          <w:rFonts w:ascii="Arial" w:hAnsi="Arial"/>
          <w:noProof/>
        </w:rPr>
        <w:t>má</w:t>
      </w:r>
      <w:r w:rsidR="00DF6EE6">
        <w:rPr>
          <w:rFonts w:ascii="Arial" w:hAnsi="Arial"/>
          <w:noProof/>
        </w:rPr>
        <w:t>s adecuado para su enfermedad en el momento actual.</w:t>
      </w:r>
    </w:p>
    <w:p w:rsidR="0069434C" w:rsidRDefault="0069434C" w:rsidP="004A46B4">
      <w:pPr>
        <w:ind w:left="142" w:right="111"/>
        <w:jc w:val="both"/>
        <w:rPr>
          <w:rFonts w:ascii="Arial" w:hAnsi="Arial"/>
          <w:noProof/>
        </w:rPr>
      </w:pPr>
    </w:p>
    <w:p w:rsidR="0039736D" w:rsidRDefault="0039736D" w:rsidP="0069434C">
      <w:pPr>
        <w:autoSpaceDE w:val="0"/>
        <w:autoSpaceDN w:val="0"/>
        <w:adjustRightInd w:val="0"/>
        <w:ind w:firstLine="142"/>
        <w:rPr>
          <w:rFonts w:ascii="Arial" w:hAnsi="Arial" w:cs="Arial"/>
        </w:rPr>
      </w:pPr>
    </w:p>
    <w:p w:rsidR="0069434C" w:rsidRDefault="0069434C" w:rsidP="0069434C">
      <w:pPr>
        <w:autoSpaceDE w:val="0"/>
        <w:autoSpaceDN w:val="0"/>
        <w:adjustRightInd w:val="0"/>
        <w:ind w:firstLine="142"/>
        <w:rPr>
          <w:rFonts w:ascii="Arial" w:hAnsi="Arial" w:cs="Arial"/>
        </w:rPr>
      </w:pPr>
      <w:r>
        <w:rPr>
          <w:rFonts w:ascii="Arial" w:hAnsi="Arial" w:cs="Arial"/>
        </w:rPr>
        <w:t>Conviene que lea el prospecto del producto y pregunte cualq</w:t>
      </w:r>
      <w:r w:rsidR="00DF6EE6">
        <w:rPr>
          <w:rFonts w:ascii="Arial" w:hAnsi="Arial" w:cs="Arial"/>
        </w:rPr>
        <w:t>uier duda que tenga al respecto.</w:t>
      </w:r>
    </w:p>
    <w:p w:rsidR="00DF6EE6" w:rsidRDefault="00DF6EE6" w:rsidP="0069434C">
      <w:pPr>
        <w:autoSpaceDE w:val="0"/>
        <w:autoSpaceDN w:val="0"/>
        <w:adjustRightInd w:val="0"/>
        <w:ind w:firstLine="142"/>
        <w:rPr>
          <w:rFonts w:ascii="Arial" w:hAnsi="Arial" w:cs="Arial"/>
        </w:rPr>
      </w:pPr>
    </w:p>
    <w:p w:rsidR="00DF6EE6" w:rsidRDefault="00DF6EE6" w:rsidP="0069434C">
      <w:pPr>
        <w:autoSpaceDE w:val="0"/>
        <w:autoSpaceDN w:val="0"/>
        <w:adjustRightInd w:val="0"/>
        <w:ind w:firstLine="142"/>
        <w:rPr>
          <w:rFonts w:ascii="Arial" w:hAnsi="Arial" w:cs="Arial"/>
        </w:rPr>
      </w:pPr>
    </w:p>
    <w:p w:rsidR="00DF6EE6" w:rsidRDefault="00DF6EE6" w:rsidP="00DF6EE6">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Pr>
          <w:rFonts w:ascii="Arial" w:hAnsi="Arial" w:cs="Arial"/>
          <w:color w:val="365F91"/>
        </w:rPr>
        <w:t>Este documento ha sido preparado por la S</w:t>
      </w:r>
      <w:r w:rsidR="00D03502">
        <w:rPr>
          <w:rFonts w:ascii="Arial" w:hAnsi="Arial" w:cs="Arial"/>
          <w:color w:val="365F91"/>
        </w:rPr>
        <w:t xml:space="preserve">ociedad </w:t>
      </w:r>
      <w:r>
        <w:rPr>
          <w:rFonts w:ascii="Arial" w:hAnsi="Arial" w:cs="Arial"/>
          <w:color w:val="365F91"/>
        </w:rPr>
        <w:t>E</w:t>
      </w:r>
      <w:r w:rsidR="00D03502">
        <w:rPr>
          <w:rFonts w:ascii="Arial" w:hAnsi="Arial" w:cs="Arial"/>
          <w:color w:val="365F91"/>
        </w:rPr>
        <w:t xml:space="preserve">spañola de </w:t>
      </w:r>
      <w:r>
        <w:rPr>
          <w:rFonts w:ascii="Arial" w:hAnsi="Arial" w:cs="Arial"/>
          <w:color w:val="365F91"/>
        </w:rPr>
        <w:t>R</w:t>
      </w:r>
      <w:r w:rsidR="00D03502">
        <w:rPr>
          <w:rFonts w:ascii="Arial" w:hAnsi="Arial" w:cs="Arial"/>
          <w:color w:val="365F91"/>
        </w:rPr>
        <w:t>eumatología (SER)</w:t>
      </w:r>
      <w:r>
        <w:rPr>
          <w:rFonts w:ascii="Arial" w:hAnsi="Arial" w:cs="Arial"/>
          <w:color w:val="365F91"/>
        </w:rPr>
        <w:t xml:space="preserve"> para facilitar la comprensión del público. No se trata de una interpretación oficial de las Recomendaciones de la SER, ni de las posiciones de sus asociados. Hemos brindado la información más actualizada disponible al momento de la impresión. </w:t>
      </w:r>
    </w:p>
    <w:p w:rsidR="00DF6EE6" w:rsidRDefault="00DF6EE6" w:rsidP="00DF6EE6">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Pr>
          <w:rFonts w:ascii="Arial" w:hAnsi="Arial" w:cs="Arial"/>
          <w:color w:val="365F91"/>
        </w:rPr>
        <w:t xml:space="preserve">Es posible que desde entonces haya surgido más información sobre este medicamento. Para obtener la información más actualizada o para clarificar dudas sobre cualquiera de los medicamentos que está tomando, recomendamos consultar con su </w:t>
      </w:r>
      <w:r w:rsidR="00C86E10">
        <w:rPr>
          <w:rFonts w:ascii="Arial" w:hAnsi="Arial" w:cs="Arial"/>
          <w:color w:val="365F91"/>
        </w:rPr>
        <w:t>reumatólogo</w:t>
      </w:r>
      <w:r>
        <w:rPr>
          <w:rFonts w:ascii="Arial" w:hAnsi="Arial" w:cs="Arial"/>
          <w:color w:val="365F91"/>
        </w:rPr>
        <w:t>.</w:t>
      </w:r>
    </w:p>
    <w:p w:rsidR="00DF6EE6" w:rsidRDefault="00DF6EE6" w:rsidP="00DF6EE6">
      <w:pPr>
        <w:jc w:val="center"/>
        <w:rPr>
          <w:rFonts w:ascii="Arial" w:hAnsi="Arial" w:cs="Arial"/>
          <w:b/>
          <w:szCs w:val="18"/>
        </w:rPr>
      </w:pPr>
    </w:p>
    <w:p w:rsidR="00DF6EE6" w:rsidRDefault="00DF6EE6" w:rsidP="00DF6EE6">
      <w:pPr>
        <w:jc w:val="center"/>
        <w:rPr>
          <w:rFonts w:ascii="Arial" w:hAnsi="Arial" w:cs="Arial"/>
          <w:b/>
          <w:szCs w:val="18"/>
        </w:rPr>
      </w:pPr>
    </w:p>
    <w:p w:rsidR="00DF6EE6" w:rsidRDefault="00DF6EE6"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03502" w:rsidRDefault="00D03502" w:rsidP="00DF6EE6">
      <w:pPr>
        <w:jc w:val="center"/>
        <w:rPr>
          <w:rFonts w:ascii="Arial" w:hAnsi="Arial" w:cs="Arial"/>
          <w:b/>
          <w:szCs w:val="18"/>
        </w:rPr>
      </w:pPr>
    </w:p>
    <w:p w:rsidR="00DF6EE6" w:rsidRPr="00252AFA" w:rsidRDefault="00DF6EE6" w:rsidP="00DF6EE6">
      <w:pPr>
        <w:jc w:val="center"/>
        <w:rPr>
          <w:rFonts w:ascii="Arial" w:hAnsi="Arial" w:cs="Arial"/>
          <w:b/>
          <w:szCs w:val="18"/>
        </w:rPr>
      </w:pPr>
      <w:r w:rsidRPr="00252AFA">
        <w:rPr>
          <w:rFonts w:ascii="Arial" w:hAnsi="Arial" w:cs="Arial"/>
          <w:b/>
          <w:szCs w:val="18"/>
        </w:rPr>
        <w:t>Declaraciones y Firmas</w:t>
      </w:r>
    </w:p>
    <w:p w:rsidR="00DF6EE6" w:rsidRPr="00252AFA" w:rsidRDefault="00DF6EE6" w:rsidP="00DF6EE6">
      <w:pPr>
        <w:jc w:val="both"/>
        <w:rPr>
          <w:rFonts w:ascii="Arial" w:hAnsi="Arial" w:cs="Arial"/>
          <w:sz w:val="18"/>
          <w:szCs w:val="18"/>
        </w:rPr>
      </w:pPr>
    </w:p>
    <w:p w:rsidR="00DF6EE6" w:rsidRPr="00252AFA" w:rsidRDefault="00BA03D9" w:rsidP="007C2937">
      <w:pPr>
        <w:ind w:left="851" w:right="678"/>
        <w:jc w:val="both"/>
        <w:rPr>
          <w:rFonts w:ascii="Arial" w:hAnsi="Arial" w:cs="Arial"/>
          <w:sz w:val="18"/>
          <w:szCs w:val="18"/>
        </w:rPr>
      </w:pPr>
      <w:r w:rsidRPr="00252AFA">
        <w:rPr>
          <w:rFonts w:ascii="Arial" w:hAnsi="Arial" w:cs="Arial"/>
          <w:noProof/>
          <w:lang w:eastAsia="ja-JP"/>
        </w:rPr>
        <mc:AlternateContent>
          <mc:Choice Requires="wps">
            <w:drawing>
              <wp:anchor distT="0" distB="0" distL="114300" distR="114300" simplePos="0" relativeHeight="251657728" behindDoc="0" locked="0" layoutInCell="1" allowOverlap="1">
                <wp:simplePos x="0" y="0"/>
                <wp:positionH relativeFrom="column">
                  <wp:posOffset>448945</wp:posOffset>
                </wp:positionH>
                <wp:positionV relativeFrom="paragraph">
                  <wp:posOffset>6350</wp:posOffset>
                </wp:positionV>
                <wp:extent cx="6057900" cy="3543300"/>
                <wp:effectExtent l="12700" t="1270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5E836" id="Rectangle 5" o:spid="_x0000_s1026" style="position:absolute;margin-left:35.35pt;margin-top:.5pt;width:47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" filled="f" strokeweight="2pt">
                <v:path arrowok="t"/>
              </v:rect>
            </w:pict>
          </mc:Fallback>
        </mc:AlternateContent>
      </w:r>
      <w:r w:rsidR="00DF6EE6" w:rsidRPr="00252AFA">
        <w:rPr>
          <w:rFonts w:ascii="Arial" w:hAnsi="Arial" w:cs="Arial"/>
          <w:sz w:val="18"/>
          <w:szCs w:val="18"/>
        </w:rPr>
        <w:t xml:space="preserve">Su médico ha considerado que </w:t>
      </w:r>
      <w:r w:rsidR="00834C78">
        <w:rPr>
          <w:rFonts w:ascii="Arial" w:hAnsi="Arial" w:cs="Arial"/>
          <w:szCs w:val="21"/>
        </w:rPr>
        <w:t>Jyseleca</w:t>
      </w:r>
      <w:r w:rsidR="00251FAD" w:rsidRPr="006F52C6">
        <w:rPr>
          <w:rFonts w:ascii="Arial" w:hAnsi="Arial" w:cs="Arial"/>
          <w:b/>
          <w:bCs/>
          <w:i/>
          <w:iCs/>
        </w:rPr>
        <w:sym w:font="Symbol" w:char="F0E2"/>
      </w:r>
      <w:r w:rsidR="007C2937">
        <w:rPr>
          <w:rFonts w:ascii="Arial" w:hAnsi="Arial" w:cs="Arial"/>
        </w:rPr>
        <w:t xml:space="preserve"> </w:t>
      </w:r>
      <w:r w:rsidR="00DF6EE6" w:rsidRPr="00252AFA">
        <w:rPr>
          <w:rFonts w:ascii="Arial" w:hAnsi="Arial" w:cs="Arial"/>
          <w:sz w:val="18"/>
          <w:szCs w:val="18"/>
        </w:rPr>
        <w:t>es el tratamiento más adecuado e idóneo en este momento</w:t>
      </w:r>
      <w:r w:rsidR="00DF6EE6">
        <w:rPr>
          <w:rFonts w:ascii="Arial" w:hAnsi="Arial" w:cs="Arial"/>
          <w:sz w:val="18"/>
          <w:szCs w:val="18"/>
        </w:rPr>
        <w:t xml:space="preserve"> para su enfermedad. </w:t>
      </w:r>
    </w:p>
    <w:p w:rsidR="00DF6EE6" w:rsidRPr="00252AFA" w:rsidRDefault="00DF6EE6" w:rsidP="007C2937">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r w:rsidR="00834C78">
        <w:rPr>
          <w:rFonts w:ascii="Arial" w:hAnsi="Arial" w:cs="Arial"/>
          <w:szCs w:val="21"/>
        </w:rPr>
        <w:t>Jyseleca</w:t>
      </w:r>
      <w:r w:rsidR="00251FAD" w:rsidRPr="006F52C6">
        <w:rPr>
          <w:rFonts w:ascii="Arial" w:hAnsi="Arial" w:cs="Arial"/>
          <w:b/>
          <w:bCs/>
          <w:i/>
          <w:iCs/>
        </w:rPr>
        <w:sym w:font="Symbol" w:char="F0E2"/>
      </w:r>
      <w:r w:rsidR="00251FAD">
        <w:rPr>
          <w:rFonts w:ascii="Arial" w:hAnsi="Arial" w:cs="Arial"/>
          <w:b/>
          <w:bCs/>
          <w:i/>
          <w:iCs/>
        </w:rPr>
        <w:t xml:space="preserve"> </w:t>
      </w:r>
      <w:r w:rsidRPr="00252AFA">
        <w:rPr>
          <w:rFonts w:ascii="Arial" w:hAnsi="Arial" w:cs="Arial"/>
          <w:sz w:val="18"/>
          <w:szCs w:val="18"/>
        </w:rPr>
        <w:t>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rsidR="00DF6EE6" w:rsidRPr="00252AFA" w:rsidRDefault="00DF6EE6" w:rsidP="007C2937">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r w:rsidR="00834C78">
        <w:rPr>
          <w:rFonts w:ascii="Arial" w:hAnsi="Arial" w:cs="Arial"/>
          <w:szCs w:val="21"/>
        </w:rPr>
        <w:t>Jyseleca</w:t>
      </w:r>
      <w:r w:rsidR="00251FAD" w:rsidRPr="006F52C6">
        <w:rPr>
          <w:rFonts w:ascii="Arial" w:hAnsi="Arial" w:cs="Arial"/>
          <w:b/>
          <w:bCs/>
          <w:i/>
          <w:iCs/>
        </w:rPr>
        <w:sym w:font="Symbol" w:char="F0E2"/>
      </w:r>
      <w:r w:rsidR="007C2937">
        <w:rPr>
          <w:rFonts w:ascii="Arial" w:hAnsi="Arial" w:cs="Arial"/>
        </w:rPr>
        <w:t xml:space="preserve"> </w:t>
      </w:r>
      <w:r w:rsidRPr="00252AFA">
        <w:rPr>
          <w:rFonts w:ascii="Arial" w:hAnsi="Arial" w:cs="Arial"/>
          <w:sz w:val="18"/>
          <w:szCs w:val="18"/>
        </w:rPr>
        <w:t>es voluntaria y que podré discontinuar el tratamiento cuando lo considere adecuado, y que si lo hago, mi futura atención médica que recibiré no se verá afectada.</w:t>
      </w:r>
    </w:p>
    <w:p w:rsidR="00DF6EE6" w:rsidRDefault="00DF6EE6" w:rsidP="00DF6EE6">
      <w:pPr>
        <w:ind w:left="851" w:right="678"/>
        <w:jc w:val="both"/>
        <w:rPr>
          <w:rFonts w:ascii="Arial" w:hAnsi="Arial" w:cs="Arial"/>
          <w:sz w:val="18"/>
          <w:szCs w:val="18"/>
        </w:rPr>
      </w:pPr>
    </w:p>
    <w:p w:rsidR="00DF6EE6" w:rsidRPr="00252AFA" w:rsidRDefault="00DF6EE6" w:rsidP="00DF6EE6">
      <w:pPr>
        <w:ind w:left="851" w:right="678"/>
        <w:jc w:val="both"/>
        <w:rPr>
          <w:rFonts w:ascii="Arial" w:hAnsi="Arial" w:cs="Arial"/>
          <w:sz w:val="18"/>
          <w:szCs w:val="18"/>
        </w:rPr>
      </w:pPr>
      <w:r>
        <w:rPr>
          <w:rFonts w:ascii="Arial" w:hAnsi="Arial" w:cs="Arial"/>
          <w:sz w:val="18"/>
          <w:szCs w:val="18"/>
        </w:rPr>
        <w:t>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rsidR="00DF6EE6" w:rsidRPr="00252AFA" w:rsidDel="00451A99" w:rsidRDefault="00DF6EE6" w:rsidP="00DF6EE6">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rsidR="00DF6EE6" w:rsidRPr="00252AFA" w:rsidRDefault="00DF6EE6" w:rsidP="00DF6EE6">
      <w:pPr>
        <w:ind w:left="851" w:right="678"/>
        <w:jc w:val="both"/>
        <w:rPr>
          <w:rFonts w:ascii="Arial" w:hAnsi="Arial" w:cs="Arial"/>
          <w:b/>
          <w:bCs/>
          <w:sz w:val="18"/>
          <w:szCs w:val="18"/>
        </w:rPr>
      </w:pPr>
    </w:p>
    <w:p w:rsidR="00DF6EE6" w:rsidRPr="00252AFA" w:rsidRDefault="00DF6EE6" w:rsidP="00DF6EE6">
      <w:pPr>
        <w:ind w:left="851" w:right="678"/>
        <w:jc w:val="both"/>
        <w:rPr>
          <w:rFonts w:ascii="Arial" w:hAnsi="Arial" w:cs="Arial"/>
          <w:sz w:val="18"/>
          <w:szCs w:val="18"/>
        </w:rPr>
      </w:pPr>
      <w:r w:rsidRPr="00252AFA">
        <w:rPr>
          <w:rFonts w:ascii="Arial" w:hAnsi="Arial" w:cs="Arial"/>
          <w:sz w:val="18"/>
          <w:szCs w:val="18"/>
        </w:rPr>
        <w:t xml:space="preserve">Nombre del médico: _____________________________________________________ </w:t>
      </w:r>
    </w:p>
    <w:p w:rsidR="00DF6EE6" w:rsidRPr="00252AFA" w:rsidRDefault="00DF6EE6" w:rsidP="00DF6EE6">
      <w:pPr>
        <w:ind w:left="851" w:right="678"/>
        <w:jc w:val="both"/>
        <w:rPr>
          <w:rFonts w:ascii="Arial" w:hAnsi="Arial" w:cs="Arial"/>
          <w:sz w:val="18"/>
          <w:szCs w:val="18"/>
        </w:rPr>
      </w:pPr>
    </w:p>
    <w:p w:rsidR="00DF6EE6" w:rsidRPr="00252AFA" w:rsidRDefault="00DF6EE6" w:rsidP="00DF6EE6">
      <w:pPr>
        <w:ind w:left="851" w:right="678"/>
        <w:jc w:val="both"/>
        <w:rPr>
          <w:rFonts w:ascii="Arial" w:hAnsi="Arial" w:cs="Arial"/>
          <w:sz w:val="18"/>
          <w:szCs w:val="18"/>
        </w:rPr>
      </w:pPr>
      <w:r w:rsidRPr="00252AFA">
        <w:rPr>
          <w:rFonts w:ascii="Arial" w:hAnsi="Arial" w:cs="Arial"/>
        </w:rPr>
        <w:t xml:space="preserve">Firma________________________________________________  Fecha: </w:t>
      </w:r>
    </w:p>
    <w:p w:rsidR="00DF6EE6" w:rsidRPr="00252AFA" w:rsidRDefault="00DF6EE6" w:rsidP="00DF6EE6">
      <w:pPr>
        <w:ind w:left="851" w:right="678"/>
        <w:jc w:val="both"/>
        <w:rPr>
          <w:rFonts w:ascii="Arial" w:hAnsi="Arial" w:cs="Arial"/>
          <w:sz w:val="18"/>
          <w:szCs w:val="18"/>
        </w:rPr>
      </w:pPr>
    </w:p>
    <w:p w:rsidR="00DF6EE6" w:rsidRDefault="00DF6EE6" w:rsidP="00DF6EE6">
      <w:pPr>
        <w:ind w:left="851" w:right="678"/>
        <w:jc w:val="both"/>
        <w:rPr>
          <w:rFonts w:ascii="Arial" w:hAnsi="Arial" w:cs="Arial"/>
          <w:sz w:val="18"/>
          <w:szCs w:val="18"/>
        </w:rPr>
      </w:pPr>
    </w:p>
    <w:p w:rsidR="00DF6EE6" w:rsidRPr="00252AFA" w:rsidRDefault="00DF6EE6" w:rsidP="00DF6EE6">
      <w:pPr>
        <w:ind w:left="851" w:right="678"/>
        <w:jc w:val="both"/>
        <w:rPr>
          <w:rFonts w:ascii="Arial" w:hAnsi="Arial" w:cs="Arial"/>
          <w:sz w:val="18"/>
          <w:szCs w:val="18"/>
        </w:rPr>
      </w:pPr>
      <w:r w:rsidRPr="00252AFA">
        <w:rPr>
          <w:rFonts w:ascii="Arial" w:hAnsi="Arial" w:cs="Arial"/>
          <w:sz w:val="18"/>
          <w:szCs w:val="18"/>
        </w:rPr>
        <w:t xml:space="preserve">Nombre del paciente (o testigo) *: __________________________________________  </w:t>
      </w:r>
    </w:p>
    <w:p w:rsidR="00DF6EE6" w:rsidRPr="00252AFA" w:rsidRDefault="00DF6EE6" w:rsidP="00DF6EE6">
      <w:pPr>
        <w:ind w:left="851" w:right="678"/>
        <w:jc w:val="both"/>
        <w:rPr>
          <w:rFonts w:ascii="Arial" w:hAnsi="Arial" w:cs="Arial"/>
          <w:sz w:val="18"/>
          <w:szCs w:val="18"/>
        </w:rPr>
      </w:pPr>
    </w:p>
    <w:p w:rsidR="00DF6EE6" w:rsidRPr="00252AFA" w:rsidRDefault="00DF6EE6" w:rsidP="00DF6EE6">
      <w:pPr>
        <w:ind w:left="851" w:right="678"/>
        <w:jc w:val="both"/>
        <w:rPr>
          <w:rFonts w:ascii="Arial" w:hAnsi="Arial" w:cs="Arial"/>
        </w:rPr>
      </w:pPr>
      <w:r w:rsidRPr="00252AFA">
        <w:rPr>
          <w:rFonts w:ascii="Arial" w:hAnsi="Arial" w:cs="Arial"/>
        </w:rPr>
        <w:t>Firma*:_____________________________________________Fecha*: ________________________________________________________________</w:t>
      </w:r>
    </w:p>
    <w:p w:rsidR="00DF6EE6" w:rsidRPr="00252AFA" w:rsidRDefault="00DF6EE6" w:rsidP="00DF6EE6">
      <w:pPr>
        <w:ind w:left="851" w:right="678"/>
        <w:jc w:val="both"/>
        <w:rPr>
          <w:rFonts w:ascii="Arial" w:hAnsi="Arial" w:cs="Arial"/>
          <w:sz w:val="18"/>
          <w:szCs w:val="18"/>
        </w:rPr>
      </w:pPr>
    </w:p>
    <w:p w:rsidR="00DF6EE6" w:rsidRPr="00252AFA" w:rsidRDefault="00DF6EE6" w:rsidP="00DF6EE6">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rsidR="00DF6EE6" w:rsidRDefault="00DF6EE6" w:rsidP="00DF6EE6">
      <w:pPr>
        <w:autoSpaceDE w:val="0"/>
        <w:autoSpaceDN w:val="0"/>
        <w:adjustRightInd w:val="0"/>
        <w:ind w:left="851" w:right="962" w:firstLine="142"/>
        <w:jc w:val="both"/>
        <w:rPr>
          <w:rFonts w:ascii="Arial" w:hAnsi="Arial" w:cs="Arial"/>
        </w:rPr>
      </w:pPr>
    </w:p>
    <w:p w:rsidR="00DF6EE6" w:rsidRDefault="00DF6EE6" w:rsidP="00DF6EE6">
      <w:pPr>
        <w:autoSpaceDE w:val="0"/>
        <w:autoSpaceDN w:val="0"/>
        <w:adjustRightInd w:val="0"/>
        <w:ind w:firstLine="142"/>
        <w:rPr>
          <w:rFonts w:ascii="Arial" w:hAnsi="Arial" w:cs="Arial"/>
        </w:rPr>
      </w:pPr>
    </w:p>
    <w:p w:rsidR="006B3D82" w:rsidRDefault="006B3D82" w:rsidP="0069434C">
      <w:pPr>
        <w:autoSpaceDE w:val="0"/>
        <w:autoSpaceDN w:val="0"/>
        <w:adjustRightInd w:val="0"/>
        <w:ind w:firstLine="142"/>
        <w:rPr>
          <w:rFonts w:ascii="Arial" w:hAnsi="Arial" w:cs="Arial"/>
        </w:rPr>
      </w:pPr>
    </w:p>
    <w:sectPr w:rsidR="006B3D82">
      <w:footerReference w:type="default" r:id="rId8"/>
      <w:type w:val="continuous"/>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B8C" w:rsidRDefault="00557B8C">
      <w:r>
        <w:separator/>
      </w:r>
    </w:p>
  </w:endnote>
  <w:endnote w:type="continuationSeparator" w:id="0">
    <w:p w:rsidR="00557B8C" w:rsidRDefault="0055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793" w:rsidRDefault="00CD2793">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B8C" w:rsidRDefault="00557B8C">
      <w:r>
        <w:separator/>
      </w:r>
    </w:p>
  </w:footnote>
  <w:footnote w:type="continuationSeparator" w:id="0">
    <w:p w:rsidR="00557B8C" w:rsidRDefault="0055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CA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B5DFF"/>
    <w:multiLevelType w:val="hybridMultilevel"/>
    <w:tmpl w:val="0BC87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BE78FB"/>
    <w:multiLevelType w:val="hybridMultilevel"/>
    <w:tmpl w:val="28E8A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E2A3810"/>
    <w:multiLevelType w:val="singleLevel"/>
    <w:tmpl w:val="192852D0"/>
    <w:lvl w:ilvl="0">
      <w:start w:val="1"/>
      <w:numFmt w:val="decimal"/>
      <w:lvlText w:val="%1."/>
      <w:lvlJc w:val="left"/>
      <w:pPr>
        <w:tabs>
          <w:tab w:val="num" w:pos="360"/>
        </w:tabs>
        <w:ind w:left="360" w:hanging="360"/>
      </w:pPr>
    </w:lvl>
  </w:abstractNum>
  <w:abstractNum w:abstractNumId="5" w15:restartNumberingAfterBreak="0">
    <w:nsid w:val="36CE3B99"/>
    <w:multiLevelType w:val="hybridMultilevel"/>
    <w:tmpl w:val="5F92F34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8668A0"/>
    <w:multiLevelType w:val="hybridMultilevel"/>
    <w:tmpl w:val="05A844B8"/>
    <w:lvl w:ilvl="0" w:tplc="35349C90">
      <w:start w:val="1"/>
      <w:numFmt w:val="bullet"/>
      <w:lvlText w:val="-"/>
      <w:lvlJc w:val="left"/>
      <w:pPr>
        <w:tabs>
          <w:tab w:val="num" w:pos="720"/>
        </w:tabs>
        <w:ind w:left="720" w:hanging="360"/>
      </w:pPr>
      <w:rPr>
        <w:rFonts w:ascii="Times New Roman" w:eastAsia="Times New Roman" w:hAnsi="Times New Roman" w:cs="Times New Roman" w:hint="default"/>
        <w:sz w:val="2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F78AF"/>
    <w:multiLevelType w:val="hybridMultilevel"/>
    <w:tmpl w:val="2558116A"/>
    <w:lvl w:ilvl="0" w:tplc="00000003">
      <w:numFmt w:val="bullet"/>
      <w:lvlText w:val="-"/>
      <w:lvlJc w:val="left"/>
      <w:pPr>
        <w:ind w:left="720" w:hanging="360"/>
      </w:pPr>
      <w:rPr>
        <w:rFonts w:ascii="Times New Roman" w:hAnsi="Times New Roman"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AB4332"/>
    <w:multiLevelType w:val="hybridMultilevel"/>
    <w:tmpl w:val="29B090D8"/>
    <w:lvl w:ilvl="0" w:tplc="35349C90">
      <w:start w:val="1"/>
      <w:numFmt w:val="bullet"/>
      <w:lvlText w:val="-"/>
      <w:lvlJc w:val="left"/>
      <w:pPr>
        <w:tabs>
          <w:tab w:val="num" w:pos="1440"/>
        </w:tabs>
        <w:ind w:left="1440" w:hanging="360"/>
      </w:pPr>
      <w:rPr>
        <w:rFonts w:ascii="Times New Roman" w:eastAsia="Times New Roman" w:hAnsi="Times New Roman" w:cs="Times New Roman" w:hint="default"/>
        <w:sz w:val="21"/>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0B2007"/>
    <w:multiLevelType w:val="hybridMultilevel"/>
    <w:tmpl w:val="F01C1090"/>
    <w:lvl w:ilvl="0" w:tplc="99E676B2">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0" w15:restartNumberingAfterBreak="0">
    <w:nsid w:val="676B3F7E"/>
    <w:multiLevelType w:val="hybridMultilevel"/>
    <w:tmpl w:val="F5D824DE"/>
    <w:lvl w:ilvl="0" w:tplc="35349C90">
      <w:start w:val="1"/>
      <w:numFmt w:val="bullet"/>
      <w:lvlText w:val="-"/>
      <w:lvlJc w:val="left"/>
      <w:pPr>
        <w:ind w:left="1440" w:hanging="360"/>
      </w:pPr>
      <w:rPr>
        <w:rFonts w:ascii="Times New Roman" w:eastAsia="Times New Roman" w:hAnsi="Times New Roman" w:cs="Times New Roman" w:hint="default"/>
        <w:sz w:val="21"/>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1">
    <w:nsid w:val="760E4D3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lvlOverride w:ilvl="0">
      <w:startOverride w:val="1"/>
    </w:lvlOverride>
  </w:num>
  <w:num w:numId="3">
    <w:abstractNumId w:val="6"/>
  </w:num>
  <w:num w:numId="4">
    <w:abstractNumId w:val="8"/>
  </w:num>
  <w:num w:numId="5">
    <w:abstractNumId w:val="9"/>
  </w:num>
  <w:num w:numId="6">
    <w:abstractNumId w:val="0"/>
  </w:num>
  <w:num w:numId="7">
    <w:abstractNumId w:val="3"/>
  </w:num>
  <w:num w:numId="8">
    <w:abstractNumId w:val="7"/>
  </w:num>
  <w:num w:numId="9">
    <w:abstractNumId w:val="2"/>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mirrorMargins/>
  <w:alignBordersAndEdg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D0"/>
    <w:rsid w:val="0002707D"/>
    <w:rsid w:val="00073C58"/>
    <w:rsid w:val="00136E78"/>
    <w:rsid w:val="00143E68"/>
    <w:rsid w:val="00202F2F"/>
    <w:rsid w:val="00206F71"/>
    <w:rsid w:val="0024423D"/>
    <w:rsid w:val="00251FAD"/>
    <w:rsid w:val="00252D52"/>
    <w:rsid w:val="002A152C"/>
    <w:rsid w:val="002C5A62"/>
    <w:rsid w:val="002F7E5D"/>
    <w:rsid w:val="00324FF5"/>
    <w:rsid w:val="0039736D"/>
    <w:rsid w:val="003E684E"/>
    <w:rsid w:val="004570F8"/>
    <w:rsid w:val="004A0D8B"/>
    <w:rsid w:val="004A46B4"/>
    <w:rsid w:val="004C7A83"/>
    <w:rsid w:val="005106AA"/>
    <w:rsid w:val="00552A5A"/>
    <w:rsid w:val="00557B8C"/>
    <w:rsid w:val="00596A1A"/>
    <w:rsid w:val="006400D0"/>
    <w:rsid w:val="006412B0"/>
    <w:rsid w:val="006615C8"/>
    <w:rsid w:val="0069434C"/>
    <w:rsid w:val="006B3D82"/>
    <w:rsid w:val="00703649"/>
    <w:rsid w:val="007A54BE"/>
    <w:rsid w:val="007C2937"/>
    <w:rsid w:val="00805660"/>
    <w:rsid w:val="00834C78"/>
    <w:rsid w:val="00856434"/>
    <w:rsid w:val="008861ED"/>
    <w:rsid w:val="008C38A2"/>
    <w:rsid w:val="008C75D9"/>
    <w:rsid w:val="008F700B"/>
    <w:rsid w:val="00963781"/>
    <w:rsid w:val="009B3A23"/>
    <w:rsid w:val="009B57A1"/>
    <w:rsid w:val="009C0850"/>
    <w:rsid w:val="009C40FD"/>
    <w:rsid w:val="009F21C4"/>
    <w:rsid w:val="00A04E8B"/>
    <w:rsid w:val="00A07F06"/>
    <w:rsid w:val="00A84441"/>
    <w:rsid w:val="00B215B0"/>
    <w:rsid w:val="00B76E97"/>
    <w:rsid w:val="00BA03D9"/>
    <w:rsid w:val="00BA13F3"/>
    <w:rsid w:val="00BA3195"/>
    <w:rsid w:val="00BC1B60"/>
    <w:rsid w:val="00BC594F"/>
    <w:rsid w:val="00BE7F52"/>
    <w:rsid w:val="00BF2009"/>
    <w:rsid w:val="00C05B4D"/>
    <w:rsid w:val="00C26EC2"/>
    <w:rsid w:val="00C86E10"/>
    <w:rsid w:val="00C91998"/>
    <w:rsid w:val="00CA3316"/>
    <w:rsid w:val="00CD2793"/>
    <w:rsid w:val="00CE4677"/>
    <w:rsid w:val="00D03502"/>
    <w:rsid w:val="00D823BB"/>
    <w:rsid w:val="00D92D52"/>
    <w:rsid w:val="00D953AB"/>
    <w:rsid w:val="00DD28C1"/>
    <w:rsid w:val="00DF6EE6"/>
    <w:rsid w:val="00DF77C4"/>
    <w:rsid w:val="00E87114"/>
    <w:rsid w:val="00ED0B49"/>
    <w:rsid w:val="00F002D6"/>
    <w:rsid w:val="00F37583"/>
    <w:rsid w:val="00F70F6E"/>
    <w:rsid w:val="00F7675E"/>
    <w:rsid w:val="00FE0E4B"/>
    <w:rsid w:val="00FE33A7"/>
    <w:rsid w:val="00FF4C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DBB61F3-A37A-E844-96DC-60E6FC3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9434C"/>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link w:val="Ttulo3Car"/>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character" w:customStyle="1" w:styleId="Ttulo1Car">
    <w:name w:val="Título 1 Car"/>
    <w:link w:val="Ttulo1"/>
    <w:rsid w:val="0069434C"/>
    <w:rPr>
      <w:rFonts w:ascii="Arial" w:hAnsi="Arial" w:cs="Arial"/>
      <w:b/>
      <w:bCs/>
      <w:kern w:val="32"/>
      <w:sz w:val="32"/>
      <w:szCs w:val="32"/>
    </w:rPr>
  </w:style>
  <w:style w:type="character" w:styleId="Refdecomentario">
    <w:name w:val="annotation reference"/>
    <w:uiPriority w:val="99"/>
    <w:semiHidden/>
    <w:unhideWhenUsed/>
    <w:rsid w:val="00C05B4D"/>
    <w:rPr>
      <w:sz w:val="16"/>
      <w:szCs w:val="16"/>
    </w:rPr>
  </w:style>
  <w:style w:type="paragraph" w:styleId="Textocomentario">
    <w:name w:val="annotation text"/>
    <w:basedOn w:val="Normal"/>
    <w:link w:val="TextocomentarioCar"/>
    <w:uiPriority w:val="99"/>
    <w:semiHidden/>
    <w:unhideWhenUsed/>
    <w:rsid w:val="00C05B4D"/>
  </w:style>
  <w:style w:type="character" w:customStyle="1" w:styleId="TextocomentarioCar">
    <w:name w:val="Texto comentario Car"/>
    <w:link w:val="Textocomentario"/>
    <w:uiPriority w:val="99"/>
    <w:semiHidden/>
    <w:rsid w:val="00C05B4D"/>
    <w:rPr>
      <w:lang w:val="es-ES" w:eastAsia="es-ES"/>
    </w:rPr>
  </w:style>
  <w:style w:type="paragraph" w:styleId="Asuntodelcomentario">
    <w:name w:val="annotation subject"/>
    <w:basedOn w:val="Textocomentario"/>
    <w:next w:val="Textocomentario"/>
    <w:link w:val="AsuntodelcomentarioCar"/>
    <w:uiPriority w:val="99"/>
    <w:semiHidden/>
    <w:unhideWhenUsed/>
    <w:rsid w:val="00C05B4D"/>
    <w:rPr>
      <w:b/>
      <w:bCs/>
    </w:rPr>
  </w:style>
  <w:style w:type="character" w:customStyle="1" w:styleId="AsuntodelcomentarioCar">
    <w:name w:val="Asunto del comentario Car"/>
    <w:link w:val="Asuntodelcomentario"/>
    <w:uiPriority w:val="99"/>
    <w:semiHidden/>
    <w:rsid w:val="00C05B4D"/>
    <w:rPr>
      <w:b/>
      <w:bCs/>
      <w:lang w:val="es-ES" w:eastAsia="es-ES"/>
    </w:rPr>
  </w:style>
  <w:style w:type="paragraph" w:styleId="Textodeglobo">
    <w:name w:val="Balloon Text"/>
    <w:basedOn w:val="Normal"/>
    <w:link w:val="TextodegloboCar"/>
    <w:uiPriority w:val="99"/>
    <w:semiHidden/>
    <w:unhideWhenUsed/>
    <w:rsid w:val="00C05B4D"/>
    <w:rPr>
      <w:rFonts w:ascii="Tahoma" w:hAnsi="Tahoma" w:cs="Tahoma"/>
      <w:sz w:val="16"/>
      <w:szCs w:val="16"/>
    </w:rPr>
  </w:style>
  <w:style w:type="character" w:customStyle="1" w:styleId="TextodegloboCar">
    <w:name w:val="Texto de globo Car"/>
    <w:link w:val="Textodeglobo"/>
    <w:uiPriority w:val="99"/>
    <w:semiHidden/>
    <w:rsid w:val="00C05B4D"/>
    <w:rPr>
      <w:rFonts w:ascii="Tahoma" w:hAnsi="Tahoma" w:cs="Tahoma"/>
      <w:sz w:val="16"/>
      <w:szCs w:val="16"/>
      <w:lang w:val="es-ES" w:eastAsia="es-ES"/>
    </w:rPr>
  </w:style>
  <w:style w:type="character" w:customStyle="1" w:styleId="Ttulo3Car">
    <w:name w:val="Título 3 Car"/>
    <w:link w:val="Ttulo3"/>
    <w:rsid w:val="00DD28C1"/>
    <w:rPr>
      <w:rFonts w:ascii="Arial" w:hAnsi="Arial"/>
    </w:rPr>
  </w:style>
  <w:style w:type="paragraph" w:styleId="Prrafodelista">
    <w:name w:val="List Paragraph"/>
    <w:basedOn w:val="Normal"/>
    <w:uiPriority w:val="34"/>
    <w:qFormat/>
    <w:rsid w:val="00DD28C1"/>
    <w:pPr>
      <w:ind w:left="720"/>
      <w:contextualSpacing/>
    </w:pPr>
  </w:style>
  <w:style w:type="paragraph" w:styleId="Revisin">
    <w:name w:val="Revision"/>
    <w:hidden/>
    <w:uiPriority w:val="99"/>
    <w:semiHidden/>
    <w:rsid w:val="009C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informe%20de%20alta%20BLANCO.dot</Template>
  <TotalTime>0</TotalTime>
  <Pages>2</Pages>
  <Words>1522</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MOTIVO DE CONSULTA</vt:lpstr>
      <vt:lpstr>MOTIVO DE CONSULTA</vt:lpstr>
    </vt:vector>
  </TitlesOfParts>
  <Company>HULP</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Federico Diaz</cp:lastModifiedBy>
  <cp:revision>2</cp:revision>
  <cp:lastPrinted>2017-10-19T08:21:00Z</cp:lastPrinted>
  <dcterms:created xsi:type="dcterms:W3CDTF">2021-12-10T14:03:00Z</dcterms:created>
  <dcterms:modified xsi:type="dcterms:W3CDTF">2021-12-10T14:03:00Z</dcterms:modified>
</cp:coreProperties>
</file>